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CD7A7" w14:textId="27234699" w:rsidR="00187AF1" w:rsidRPr="00187AF1" w:rsidRDefault="00187AF1" w:rsidP="00187AF1">
      <w:pPr>
        <w:jc w:val="both"/>
        <w:rPr>
          <w:rFonts w:asciiTheme="majorHAnsi" w:hAnsiTheme="majorHAnsi" w:cstheme="majorHAnsi"/>
          <w:b/>
        </w:rPr>
      </w:pPr>
      <w:r w:rsidRPr="00187AF1">
        <w:rPr>
          <w:rFonts w:asciiTheme="majorHAnsi" w:hAnsiTheme="majorHAnsi" w:cstheme="majorHAnsi"/>
          <w:b/>
        </w:rPr>
        <w:t xml:space="preserve">Comunicato stampa </w:t>
      </w:r>
      <w:r>
        <w:rPr>
          <w:rFonts w:asciiTheme="majorHAnsi" w:hAnsiTheme="majorHAnsi" w:cstheme="majorHAnsi"/>
          <w:b/>
        </w:rPr>
        <w:t xml:space="preserve">– </w:t>
      </w:r>
      <w:r w:rsidRPr="00187AF1">
        <w:rPr>
          <w:rFonts w:asciiTheme="majorHAnsi" w:hAnsiTheme="majorHAnsi" w:cstheme="majorHAnsi"/>
          <w:b/>
        </w:rPr>
        <w:t>22 settembre 2022</w:t>
      </w:r>
    </w:p>
    <w:p w14:paraId="541A2ADC" w14:textId="77777777" w:rsidR="00187AF1" w:rsidRPr="00187AF1" w:rsidRDefault="00187AF1" w:rsidP="00187AF1">
      <w:pPr>
        <w:jc w:val="both"/>
        <w:rPr>
          <w:rFonts w:asciiTheme="majorHAnsi" w:hAnsiTheme="majorHAnsi" w:cstheme="majorHAnsi"/>
          <w:b/>
        </w:rPr>
      </w:pPr>
      <w:r w:rsidRPr="00187AF1">
        <w:rPr>
          <w:rFonts w:asciiTheme="majorHAnsi" w:hAnsiTheme="majorHAnsi" w:cstheme="majorHAnsi"/>
          <w:b/>
        </w:rPr>
        <w:t xml:space="preserve">I 10 anni del Palladio </w:t>
      </w:r>
      <w:proofErr w:type="spellStart"/>
      <w:r w:rsidRPr="00187AF1">
        <w:rPr>
          <w:rFonts w:asciiTheme="majorHAnsi" w:hAnsiTheme="majorHAnsi" w:cstheme="majorHAnsi"/>
          <w:b/>
        </w:rPr>
        <w:t>Museum</w:t>
      </w:r>
      <w:proofErr w:type="spellEnd"/>
    </w:p>
    <w:p w14:paraId="0AEB2A3E" w14:textId="77777777" w:rsidR="00187AF1" w:rsidRPr="00187AF1" w:rsidRDefault="00187AF1" w:rsidP="00187AF1">
      <w:pPr>
        <w:jc w:val="both"/>
        <w:rPr>
          <w:rFonts w:asciiTheme="majorHAnsi" w:hAnsiTheme="majorHAnsi" w:cstheme="majorHAnsi"/>
          <w:b/>
        </w:rPr>
      </w:pPr>
    </w:p>
    <w:p w14:paraId="7AC04AB6" w14:textId="77777777" w:rsidR="00187AF1" w:rsidRPr="00187AF1" w:rsidRDefault="00187AF1" w:rsidP="00187AF1">
      <w:pPr>
        <w:jc w:val="both"/>
        <w:rPr>
          <w:rFonts w:asciiTheme="majorHAnsi" w:hAnsiTheme="majorHAnsi" w:cstheme="majorHAnsi"/>
        </w:rPr>
      </w:pPr>
    </w:p>
    <w:p w14:paraId="3DFF1F2E" w14:textId="77777777" w:rsidR="00187AF1" w:rsidRPr="00187AF1" w:rsidRDefault="00187AF1" w:rsidP="00187AF1">
      <w:pPr>
        <w:jc w:val="both"/>
        <w:rPr>
          <w:rFonts w:asciiTheme="majorHAnsi" w:hAnsiTheme="majorHAnsi" w:cstheme="majorHAnsi"/>
        </w:rPr>
      </w:pPr>
      <w:r w:rsidRPr="00187AF1">
        <w:rPr>
          <w:rFonts w:asciiTheme="majorHAnsi" w:hAnsiTheme="majorHAnsi" w:cstheme="majorHAnsi"/>
        </w:rPr>
        <w:t xml:space="preserve">“Conoscere il passato. Costruire il futuro” è la missione del Palladio </w:t>
      </w:r>
      <w:proofErr w:type="spellStart"/>
      <w:r w:rsidRPr="00187AF1">
        <w:rPr>
          <w:rFonts w:asciiTheme="majorHAnsi" w:hAnsiTheme="majorHAnsi" w:cstheme="majorHAnsi"/>
        </w:rPr>
        <w:t>Museum</w:t>
      </w:r>
      <w:proofErr w:type="spellEnd"/>
      <w:r w:rsidRPr="00187AF1">
        <w:rPr>
          <w:rFonts w:asciiTheme="majorHAnsi" w:hAnsiTheme="majorHAnsi" w:cstheme="majorHAnsi"/>
        </w:rPr>
        <w:t>, il museo-laboratorio dove si raccontano le ricerche più aggiornate su Palladio e attraverso di esse si lavora per costruire un’identità condivisa fra i vicentini, vecchi e nuovi, per conoscere, custodire e valorizzare il lascito del più celebre architetto degli ultimi cinque secoli.</w:t>
      </w:r>
    </w:p>
    <w:p w14:paraId="23F6C219" w14:textId="77777777" w:rsidR="00BF0B9B" w:rsidRDefault="00BF0B9B" w:rsidP="00187AF1">
      <w:pPr>
        <w:jc w:val="both"/>
        <w:rPr>
          <w:rFonts w:asciiTheme="majorHAnsi" w:hAnsiTheme="majorHAnsi" w:cstheme="majorHAnsi"/>
        </w:rPr>
      </w:pPr>
    </w:p>
    <w:p w14:paraId="05922878" w14:textId="77777777" w:rsidR="00187AF1" w:rsidRPr="00187AF1" w:rsidRDefault="00187AF1" w:rsidP="00187AF1">
      <w:pPr>
        <w:jc w:val="both"/>
        <w:rPr>
          <w:rFonts w:asciiTheme="majorHAnsi" w:hAnsiTheme="majorHAnsi" w:cstheme="majorHAnsi"/>
        </w:rPr>
      </w:pPr>
      <w:r w:rsidRPr="00187AF1">
        <w:rPr>
          <w:rFonts w:asciiTheme="majorHAnsi" w:hAnsiTheme="majorHAnsi" w:cstheme="majorHAnsi"/>
        </w:rPr>
        <w:t xml:space="preserve">Nasceva infatti nell’ottobre 2012, a Vicenza, nella splendida sede di Palazzo </w:t>
      </w:r>
      <w:proofErr w:type="spellStart"/>
      <w:r w:rsidRPr="00187AF1">
        <w:rPr>
          <w:rFonts w:asciiTheme="majorHAnsi" w:hAnsiTheme="majorHAnsi" w:cstheme="majorHAnsi"/>
        </w:rPr>
        <w:t>Barbaran</w:t>
      </w:r>
      <w:proofErr w:type="spellEnd"/>
      <w:r w:rsidRPr="00187AF1">
        <w:rPr>
          <w:rFonts w:asciiTheme="majorHAnsi" w:hAnsiTheme="majorHAnsi" w:cstheme="majorHAnsi"/>
        </w:rPr>
        <w:t xml:space="preserve"> da Porto, il Palladio </w:t>
      </w:r>
      <w:proofErr w:type="spellStart"/>
      <w:r w:rsidRPr="00187AF1">
        <w:rPr>
          <w:rFonts w:asciiTheme="majorHAnsi" w:hAnsiTheme="majorHAnsi" w:cstheme="majorHAnsi"/>
        </w:rPr>
        <w:t>Museum</w:t>
      </w:r>
      <w:proofErr w:type="spellEnd"/>
      <w:r w:rsidRPr="00187AF1">
        <w:rPr>
          <w:rFonts w:asciiTheme="majorHAnsi" w:hAnsiTheme="majorHAnsi" w:cstheme="majorHAnsi"/>
        </w:rPr>
        <w:t>, un evento che fu celebrato dal New York Times complimentandosi con la città del Palladio per aver reso omaggio al più celebre dei suoi figli, riconosciuto dal Congresso USA come “padre” dell’architettura americana.</w:t>
      </w:r>
    </w:p>
    <w:p w14:paraId="5327465B" w14:textId="77777777" w:rsidR="00187AF1" w:rsidRPr="00187AF1" w:rsidRDefault="00187AF1" w:rsidP="00187AF1">
      <w:pPr>
        <w:jc w:val="both"/>
        <w:rPr>
          <w:rFonts w:asciiTheme="majorHAnsi" w:hAnsiTheme="majorHAnsi" w:cstheme="majorHAnsi"/>
        </w:rPr>
      </w:pPr>
    </w:p>
    <w:p w14:paraId="0F729DE2" w14:textId="0032929B" w:rsidR="002A520E" w:rsidRDefault="00187AF1" w:rsidP="00187AF1">
      <w:pPr>
        <w:jc w:val="both"/>
        <w:rPr>
          <w:rFonts w:asciiTheme="majorHAnsi" w:hAnsiTheme="majorHAnsi" w:cstheme="majorHAnsi"/>
        </w:rPr>
      </w:pPr>
      <w:r w:rsidRPr="00187AF1">
        <w:rPr>
          <w:rFonts w:asciiTheme="majorHAnsi" w:hAnsiTheme="majorHAnsi" w:cstheme="majorHAnsi"/>
        </w:rPr>
        <w:t xml:space="preserve">Oggi – </w:t>
      </w:r>
      <w:r w:rsidR="00B15C47">
        <w:rPr>
          <w:rFonts w:asciiTheme="majorHAnsi" w:hAnsiTheme="majorHAnsi" w:cstheme="majorHAnsi"/>
        </w:rPr>
        <w:t xml:space="preserve">alla presenza del </w:t>
      </w:r>
      <w:r w:rsidR="00B15C47" w:rsidRPr="00B15C47">
        <w:rPr>
          <w:rFonts w:asciiTheme="majorHAnsi" w:hAnsiTheme="majorHAnsi" w:cstheme="majorHAnsi"/>
        </w:rPr>
        <w:t>Sindaco</w:t>
      </w:r>
      <w:r w:rsidR="00B15C47">
        <w:rPr>
          <w:rFonts w:asciiTheme="majorHAnsi" w:hAnsiTheme="majorHAnsi" w:cstheme="majorHAnsi"/>
        </w:rPr>
        <w:t xml:space="preserve"> di Vicenza</w:t>
      </w:r>
      <w:r w:rsidR="00B15C47" w:rsidRPr="00B15C47">
        <w:rPr>
          <w:rFonts w:asciiTheme="majorHAnsi" w:hAnsiTheme="majorHAnsi" w:cstheme="majorHAnsi"/>
        </w:rPr>
        <w:t xml:space="preserve"> </w:t>
      </w:r>
      <w:r w:rsidR="00B15C47" w:rsidRPr="00B15C47">
        <w:rPr>
          <w:rFonts w:asciiTheme="majorHAnsi" w:hAnsiTheme="majorHAnsi" w:cstheme="majorHAnsi"/>
          <w:b/>
        </w:rPr>
        <w:t xml:space="preserve">Francesco </w:t>
      </w:r>
      <w:proofErr w:type="spellStart"/>
      <w:r w:rsidR="00B15C47" w:rsidRPr="00B15C47">
        <w:rPr>
          <w:rFonts w:asciiTheme="majorHAnsi" w:hAnsiTheme="majorHAnsi" w:cstheme="majorHAnsi"/>
          <w:b/>
        </w:rPr>
        <w:t>Rucco</w:t>
      </w:r>
      <w:proofErr w:type="spellEnd"/>
      <w:r w:rsidR="00B15C47" w:rsidRPr="00B15C47">
        <w:rPr>
          <w:rFonts w:asciiTheme="majorHAnsi" w:hAnsiTheme="majorHAnsi" w:cstheme="majorHAnsi"/>
        </w:rPr>
        <w:t xml:space="preserve">, </w:t>
      </w:r>
      <w:r w:rsidR="00B15C47">
        <w:rPr>
          <w:rFonts w:asciiTheme="majorHAnsi" w:hAnsiTheme="majorHAnsi" w:cstheme="majorHAnsi"/>
        </w:rPr>
        <w:t>dell’</w:t>
      </w:r>
      <w:r w:rsidR="00B15C47" w:rsidRPr="00B15C47">
        <w:rPr>
          <w:rFonts w:asciiTheme="majorHAnsi" w:hAnsiTheme="majorHAnsi" w:cstheme="majorHAnsi"/>
        </w:rPr>
        <w:t>Assessore alla Cultura</w:t>
      </w:r>
      <w:r w:rsidR="00B15C47">
        <w:rPr>
          <w:rFonts w:asciiTheme="majorHAnsi" w:hAnsiTheme="majorHAnsi" w:cstheme="majorHAnsi"/>
        </w:rPr>
        <w:t xml:space="preserve"> </w:t>
      </w:r>
      <w:r w:rsidR="00B15C47" w:rsidRPr="00B15C47">
        <w:rPr>
          <w:rFonts w:asciiTheme="majorHAnsi" w:hAnsiTheme="majorHAnsi" w:cstheme="majorHAnsi"/>
          <w:b/>
        </w:rPr>
        <w:t xml:space="preserve">Simona </w:t>
      </w:r>
      <w:proofErr w:type="spellStart"/>
      <w:r w:rsidR="00B15C47" w:rsidRPr="00B15C47">
        <w:rPr>
          <w:rFonts w:asciiTheme="majorHAnsi" w:hAnsiTheme="majorHAnsi" w:cstheme="majorHAnsi"/>
          <w:b/>
        </w:rPr>
        <w:t>Siotto</w:t>
      </w:r>
      <w:proofErr w:type="spellEnd"/>
      <w:r w:rsidR="00B15C47" w:rsidRPr="00B15C47">
        <w:rPr>
          <w:rFonts w:asciiTheme="majorHAnsi" w:hAnsiTheme="majorHAnsi" w:cstheme="majorHAnsi"/>
        </w:rPr>
        <w:t>, Soprintendente ABAP</w:t>
      </w:r>
      <w:r w:rsidR="00B15C47">
        <w:rPr>
          <w:rFonts w:asciiTheme="majorHAnsi" w:hAnsiTheme="majorHAnsi" w:cstheme="majorHAnsi"/>
        </w:rPr>
        <w:t xml:space="preserve"> (Archeologia, Belle Arti e Paesaggio)</w:t>
      </w:r>
      <w:r w:rsidR="00B15C47" w:rsidRPr="00B15C47">
        <w:rPr>
          <w:rFonts w:asciiTheme="majorHAnsi" w:hAnsiTheme="majorHAnsi" w:cstheme="majorHAnsi"/>
        </w:rPr>
        <w:t xml:space="preserve"> di Verona, Rovigo e Vicenza</w:t>
      </w:r>
      <w:r w:rsidR="00B15C47">
        <w:rPr>
          <w:rFonts w:asciiTheme="majorHAnsi" w:hAnsiTheme="majorHAnsi" w:cstheme="majorHAnsi"/>
        </w:rPr>
        <w:t xml:space="preserve"> </w:t>
      </w:r>
      <w:r w:rsidR="00B15C47" w:rsidRPr="00B15C47">
        <w:rPr>
          <w:rFonts w:asciiTheme="majorHAnsi" w:hAnsiTheme="majorHAnsi" w:cstheme="majorHAnsi"/>
          <w:b/>
        </w:rPr>
        <w:t xml:space="preserve">Vincenzo </w:t>
      </w:r>
      <w:proofErr w:type="spellStart"/>
      <w:r w:rsidR="00B15C47" w:rsidRPr="00B15C47">
        <w:rPr>
          <w:rFonts w:asciiTheme="majorHAnsi" w:hAnsiTheme="majorHAnsi" w:cstheme="majorHAnsi"/>
          <w:b/>
        </w:rPr>
        <w:t>Tiné</w:t>
      </w:r>
      <w:proofErr w:type="spellEnd"/>
      <w:r w:rsidR="00B15C47">
        <w:rPr>
          <w:rFonts w:asciiTheme="majorHAnsi" w:hAnsiTheme="majorHAnsi" w:cstheme="majorHAnsi"/>
        </w:rPr>
        <w:t xml:space="preserve"> e di </w:t>
      </w:r>
      <w:r w:rsidR="00B15C47" w:rsidRPr="00B15C47">
        <w:rPr>
          <w:rFonts w:asciiTheme="majorHAnsi" w:hAnsiTheme="majorHAnsi" w:cstheme="majorHAnsi"/>
          <w:b/>
        </w:rPr>
        <w:t>Howard Burns</w:t>
      </w:r>
      <w:r w:rsidR="00B15C47" w:rsidRPr="00B15C47">
        <w:rPr>
          <w:rFonts w:asciiTheme="majorHAnsi" w:hAnsiTheme="majorHAnsi" w:cstheme="majorHAnsi"/>
        </w:rPr>
        <w:t>, Presidente del consiglio scientifico del CISA</w:t>
      </w:r>
      <w:r w:rsidR="00B15C47">
        <w:rPr>
          <w:rFonts w:asciiTheme="majorHAnsi" w:hAnsiTheme="majorHAnsi" w:cstheme="majorHAnsi"/>
        </w:rPr>
        <w:t xml:space="preserve"> </w:t>
      </w:r>
      <w:r w:rsidR="005C49DD">
        <w:rPr>
          <w:rFonts w:asciiTheme="majorHAnsi" w:hAnsiTheme="majorHAnsi" w:cstheme="majorHAnsi"/>
        </w:rPr>
        <w:t xml:space="preserve">– </w:t>
      </w:r>
      <w:r w:rsidR="00B15C47">
        <w:rPr>
          <w:rFonts w:asciiTheme="majorHAnsi" w:hAnsiTheme="majorHAnsi" w:cstheme="majorHAnsi"/>
        </w:rPr>
        <w:t>Centro Internazionali Studi di Architettura</w:t>
      </w:r>
      <w:r w:rsidR="00B15C47" w:rsidRPr="00B15C47">
        <w:rPr>
          <w:rFonts w:asciiTheme="majorHAnsi" w:hAnsiTheme="majorHAnsi" w:cstheme="majorHAnsi"/>
        </w:rPr>
        <w:t xml:space="preserve"> Andrea Palladio</w:t>
      </w:r>
      <w:r w:rsidR="00B15C47">
        <w:rPr>
          <w:rFonts w:asciiTheme="majorHAnsi" w:hAnsiTheme="majorHAnsi" w:cstheme="majorHAnsi"/>
        </w:rPr>
        <w:t xml:space="preserve"> </w:t>
      </w:r>
      <w:r w:rsidRPr="00187AF1">
        <w:rPr>
          <w:rFonts w:asciiTheme="majorHAnsi" w:hAnsiTheme="majorHAnsi" w:cstheme="majorHAnsi"/>
        </w:rPr>
        <w:t xml:space="preserve">– il Palladio </w:t>
      </w:r>
      <w:proofErr w:type="spellStart"/>
      <w:r w:rsidRPr="00187AF1">
        <w:rPr>
          <w:rFonts w:asciiTheme="majorHAnsi" w:hAnsiTheme="majorHAnsi" w:cstheme="majorHAnsi"/>
        </w:rPr>
        <w:t>Museum</w:t>
      </w:r>
      <w:proofErr w:type="spellEnd"/>
      <w:r w:rsidRPr="00187AF1">
        <w:rPr>
          <w:rFonts w:asciiTheme="majorHAnsi" w:hAnsiTheme="majorHAnsi" w:cstheme="majorHAnsi"/>
        </w:rPr>
        <w:t xml:space="preserve"> celebra l’avvio del nuovo decennio con un programma di mostre ed eventi, e forte di una nuova doppia alleanza. Da un lato con il Ministero della Cultura, grazie ad un Accordo di Valorizzazione firmato nel luglio scorso, che rende il Palladio </w:t>
      </w:r>
      <w:proofErr w:type="spellStart"/>
      <w:r w:rsidRPr="00187AF1">
        <w:rPr>
          <w:rFonts w:asciiTheme="majorHAnsi" w:hAnsiTheme="majorHAnsi" w:cstheme="majorHAnsi"/>
        </w:rPr>
        <w:t>Museum</w:t>
      </w:r>
      <w:proofErr w:type="spellEnd"/>
      <w:r w:rsidRPr="00187AF1">
        <w:rPr>
          <w:rFonts w:asciiTheme="majorHAnsi" w:hAnsiTheme="majorHAnsi" w:cstheme="majorHAnsi"/>
        </w:rPr>
        <w:t xml:space="preserve"> parte del Sistema Museale Nazionale del Veneto</w:t>
      </w:r>
      <w:r w:rsidR="00BF0B9B">
        <w:rPr>
          <w:rFonts w:asciiTheme="majorHAnsi" w:hAnsiTheme="majorHAnsi" w:cstheme="majorHAnsi"/>
        </w:rPr>
        <w:t>,</w:t>
      </w:r>
      <w:r w:rsidRPr="00187AF1">
        <w:rPr>
          <w:rFonts w:asciiTheme="majorHAnsi" w:hAnsiTheme="majorHAnsi" w:cstheme="majorHAnsi"/>
        </w:rPr>
        <w:t xml:space="preserve"> con l’obiettivo di realizzare iniziative e sviluppare tematiche </w:t>
      </w:r>
      <w:r w:rsidRPr="00B15C47">
        <w:rPr>
          <w:rFonts w:asciiTheme="majorHAnsi" w:hAnsiTheme="majorHAnsi" w:cstheme="majorHAnsi"/>
        </w:rPr>
        <w:t xml:space="preserve">comuni. </w:t>
      </w:r>
      <w:r w:rsidRPr="00B53DD7">
        <w:rPr>
          <w:rFonts w:asciiTheme="majorHAnsi" w:hAnsiTheme="majorHAnsi" w:cstheme="majorHAnsi"/>
        </w:rPr>
        <w:t xml:space="preserve">Dall’altra con il Comune di Vicenza, che ha deciso di </w:t>
      </w:r>
      <w:r w:rsidR="00B15C47" w:rsidRPr="00B53DD7">
        <w:rPr>
          <w:rFonts w:asciiTheme="majorHAnsi" w:hAnsiTheme="majorHAnsi" w:cstheme="majorHAnsi"/>
        </w:rPr>
        <w:t>rafforzare</w:t>
      </w:r>
      <w:r w:rsidRPr="00B53DD7">
        <w:rPr>
          <w:rFonts w:asciiTheme="majorHAnsi" w:hAnsiTheme="majorHAnsi" w:cstheme="majorHAnsi"/>
        </w:rPr>
        <w:t xml:space="preserve"> la presenza del Palladio </w:t>
      </w:r>
      <w:proofErr w:type="spellStart"/>
      <w:r w:rsidRPr="00B53DD7">
        <w:rPr>
          <w:rFonts w:asciiTheme="majorHAnsi" w:hAnsiTheme="majorHAnsi" w:cstheme="majorHAnsi"/>
        </w:rPr>
        <w:t>Museum</w:t>
      </w:r>
      <w:proofErr w:type="spellEnd"/>
      <w:r w:rsidRPr="00B53DD7">
        <w:rPr>
          <w:rFonts w:asciiTheme="majorHAnsi" w:hAnsiTheme="majorHAnsi" w:cstheme="majorHAnsi"/>
        </w:rPr>
        <w:t xml:space="preserve"> nella rete dei Civici Musei Cit</w:t>
      </w:r>
      <w:r w:rsidR="00B15C47" w:rsidRPr="00B53DD7">
        <w:rPr>
          <w:rFonts w:asciiTheme="majorHAnsi" w:hAnsiTheme="majorHAnsi" w:cstheme="majorHAnsi"/>
        </w:rPr>
        <w:t xml:space="preserve">tadini con </w:t>
      </w:r>
      <w:r w:rsidRPr="00B53DD7">
        <w:rPr>
          <w:rFonts w:asciiTheme="majorHAnsi" w:hAnsiTheme="majorHAnsi" w:cstheme="majorHAnsi"/>
        </w:rPr>
        <w:t>un accordo</w:t>
      </w:r>
      <w:r w:rsidR="00B15C47" w:rsidRPr="00B53DD7">
        <w:rPr>
          <w:rFonts w:asciiTheme="majorHAnsi" w:hAnsiTheme="majorHAnsi" w:cstheme="majorHAnsi"/>
        </w:rPr>
        <w:t>, in fase di attivazione, in base a</w:t>
      </w:r>
      <w:r w:rsidRPr="00B53DD7">
        <w:rPr>
          <w:rFonts w:asciiTheme="majorHAnsi" w:hAnsiTheme="majorHAnsi" w:cstheme="majorHAnsi"/>
        </w:rPr>
        <w:t xml:space="preserve">l quale i disegni di architettura di Palladio e </w:t>
      </w:r>
      <w:r w:rsidR="00B15C47" w:rsidRPr="00B53DD7">
        <w:rPr>
          <w:rFonts w:asciiTheme="majorHAnsi" w:hAnsiTheme="majorHAnsi" w:cstheme="majorHAnsi"/>
        </w:rPr>
        <w:t>del</w:t>
      </w:r>
      <w:r w:rsidRPr="00B53DD7">
        <w:rPr>
          <w:rFonts w:asciiTheme="majorHAnsi" w:hAnsiTheme="majorHAnsi" w:cstheme="majorHAnsi"/>
        </w:rPr>
        <w:t>la sua scuola, og</w:t>
      </w:r>
      <w:r w:rsidR="00B15C47" w:rsidRPr="00B53DD7">
        <w:rPr>
          <w:rFonts w:asciiTheme="majorHAnsi" w:hAnsiTheme="majorHAnsi" w:cstheme="majorHAnsi"/>
        </w:rPr>
        <w:t xml:space="preserve">gi nella sede di </w:t>
      </w:r>
      <w:r w:rsidRPr="00B53DD7">
        <w:rPr>
          <w:rFonts w:asciiTheme="majorHAnsi" w:hAnsiTheme="majorHAnsi" w:cstheme="majorHAnsi"/>
        </w:rPr>
        <w:t xml:space="preserve">palazzo Chiericati, </w:t>
      </w:r>
      <w:r w:rsidR="00B15C47" w:rsidRPr="00B53DD7">
        <w:rPr>
          <w:rFonts w:asciiTheme="majorHAnsi" w:hAnsiTheme="majorHAnsi" w:cstheme="majorHAnsi"/>
        </w:rPr>
        <w:t xml:space="preserve">siano </w:t>
      </w:r>
      <w:r w:rsidRPr="00B53DD7">
        <w:rPr>
          <w:rFonts w:asciiTheme="majorHAnsi" w:hAnsiTheme="majorHAnsi" w:cstheme="majorHAnsi"/>
        </w:rPr>
        <w:t xml:space="preserve">valorizzati all’interno del Palladio </w:t>
      </w:r>
      <w:proofErr w:type="spellStart"/>
      <w:r w:rsidRPr="00B53DD7">
        <w:rPr>
          <w:rFonts w:asciiTheme="majorHAnsi" w:hAnsiTheme="majorHAnsi" w:cstheme="majorHAnsi"/>
        </w:rPr>
        <w:t>Museum</w:t>
      </w:r>
      <w:proofErr w:type="spellEnd"/>
      <w:r w:rsidRPr="00B53DD7">
        <w:rPr>
          <w:rFonts w:asciiTheme="majorHAnsi" w:hAnsiTheme="majorHAnsi" w:cstheme="majorHAnsi"/>
        </w:rPr>
        <w:t xml:space="preserve"> attraverso</w:t>
      </w:r>
      <w:r w:rsidR="00BF0B9B" w:rsidRPr="00B53DD7">
        <w:rPr>
          <w:rFonts w:asciiTheme="majorHAnsi" w:hAnsiTheme="majorHAnsi" w:cstheme="majorHAnsi"/>
        </w:rPr>
        <w:t xml:space="preserve"> una serie di</w:t>
      </w:r>
      <w:r w:rsidRPr="00B53DD7">
        <w:rPr>
          <w:rFonts w:asciiTheme="majorHAnsi" w:hAnsiTheme="majorHAnsi" w:cstheme="majorHAnsi"/>
        </w:rPr>
        <w:t xml:space="preserve"> progetti espositivi</w:t>
      </w:r>
      <w:r w:rsidR="00BF0B9B" w:rsidRPr="00B53DD7">
        <w:rPr>
          <w:rFonts w:asciiTheme="majorHAnsi" w:hAnsiTheme="majorHAnsi" w:cstheme="majorHAnsi"/>
        </w:rPr>
        <w:t xml:space="preserve"> ad hoc</w:t>
      </w:r>
      <w:r w:rsidRPr="00B53DD7">
        <w:rPr>
          <w:rFonts w:asciiTheme="majorHAnsi" w:hAnsiTheme="majorHAnsi" w:cstheme="majorHAnsi"/>
        </w:rPr>
        <w:t xml:space="preserve">, </w:t>
      </w:r>
      <w:r w:rsidR="00BF0B9B" w:rsidRPr="00B53DD7">
        <w:rPr>
          <w:rFonts w:asciiTheme="majorHAnsi" w:hAnsiTheme="majorHAnsi" w:cstheme="majorHAnsi"/>
        </w:rPr>
        <w:t xml:space="preserve">e di ricerca e </w:t>
      </w:r>
      <w:r w:rsidRPr="00B53DD7">
        <w:rPr>
          <w:rFonts w:asciiTheme="majorHAnsi" w:hAnsiTheme="majorHAnsi" w:cstheme="majorHAnsi"/>
        </w:rPr>
        <w:t>formazio</w:t>
      </w:r>
      <w:r w:rsidR="00BF0B9B" w:rsidRPr="00B53DD7">
        <w:rPr>
          <w:rFonts w:asciiTheme="majorHAnsi" w:hAnsiTheme="majorHAnsi" w:cstheme="majorHAnsi"/>
        </w:rPr>
        <w:t xml:space="preserve">ne, </w:t>
      </w:r>
      <w:r w:rsidRPr="00B53DD7">
        <w:rPr>
          <w:rFonts w:asciiTheme="majorHAnsi" w:hAnsiTheme="majorHAnsi" w:cstheme="majorHAnsi"/>
        </w:rPr>
        <w:t>a ribadire la centralità di Vicenza come ‘capitale’ della cultura palladiana.</w:t>
      </w:r>
      <w:r w:rsidRPr="00187AF1">
        <w:rPr>
          <w:rFonts w:asciiTheme="majorHAnsi" w:hAnsiTheme="majorHAnsi" w:cstheme="majorHAnsi"/>
        </w:rPr>
        <w:t xml:space="preserve"> </w:t>
      </w:r>
    </w:p>
    <w:p w14:paraId="24C2E4D5" w14:textId="3B1F96FB" w:rsidR="00187AF1" w:rsidRPr="00187AF1" w:rsidRDefault="00187AF1" w:rsidP="00187AF1">
      <w:pPr>
        <w:jc w:val="both"/>
        <w:rPr>
          <w:rFonts w:asciiTheme="majorHAnsi" w:hAnsiTheme="majorHAnsi" w:cstheme="majorHAnsi"/>
        </w:rPr>
      </w:pPr>
      <w:r w:rsidRPr="00187AF1">
        <w:rPr>
          <w:rFonts w:asciiTheme="majorHAnsi" w:hAnsiTheme="majorHAnsi" w:cstheme="majorHAnsi"/>
        </w:rPr>
        <w:t xml:space="preserve">“È sicuramente un traguardo importante – dichiara il sindaco di Vicenza Francesco </w:t>
      </w:r>
      <w:proofErr w:type="spellStart"/>
      <w:r w:rsidRPr="00187AF1">
        <w:rPr>
          <w:rFonts w:asciiTheme="majorHAnsi" w:hAnsiTheme="majorHAnsi" w:cstheme="majorHAnsi"/>
        </w:rPr>
        <w:t>Rucco</w:t>
      </w:r>
      <w:proofErr w:type="spellEnd"/>
      <w:r w:rsidRPr="00187AF1">
        <w:rPr>
          <w:rFonts w:asciiTheme="majorHAnsi" w:hAnsiTheme="majorHAnsi" w:cstheme="majorHAnsi"/>
        </w:rPr>
        <w:t xml:space="preserve"> – che pone il Palladio </w:t>
      </w:r>
      <w:proofErr w:type="spellStart"/>
      <w:r w:rsidRPr="00187AF1">
        <w:rPr>
          <w:rFonts w:asciiTheme="majorHAnsi" w:hAnsiTheme="majorHAnsi" w:cstheme="majorHAnsi"/>
        </w:rPr>
        <w:t>Museum</w:t>
      </w:r>
      <w:proofErr w:type="spellEnd"/>
      <w:r w:rsidRPr="00187AF1">
        <w:rPr>
          <w:rFonts w:asciiTheme="majorHAnsi" w:hAnsiTheme="majorHAnsi" w:cstheme="majorHAnsi"/>
        </w:rPr>
        <w:t xml:space="preserve"> come una realtà culturale di successo e ormai consolidata all'interno della rete dei musei civici cittadini e del sistema museale nazionale del Veneto. Dieci anni di vita del Palladio </w:t>
      </w:r>
      <w:proofErr w:type="spellStart"/>
      <w:r w:rsidRPr="00187AF1">
        <w:rPr>
          <w:rFonts w:asciiTheme="majorHAnsi" w:hAnsiTheme="majorHAnsi" w:cstheme="majorHAnsi"/>
        </w:rPr>
        <w:t>Museum</w:t>
      </w:r>
      <w:proofErr w:type="spellEnd"/>
      <w:r w:rsidRPr="00187AF1">
        <w:rPr>
          <w:rFonts w:asciiTheme="majorHAnsi" w:hAnsiTheme="majorHAnsi" w:cstheme="majorHAnsi"/>
        </w:rPr>
        <w:t xml:space="preserve"> durante i quali sono state valorizzate e divulgate nel mondo, in maniera altamente qualificata, le opere e la figura del grande architetto Andrea Palladio. Era doveroso celebrare questo traguardo con importanti iniziative come i due convegni internazionali e le due interessantissime mostre che si terranno a novembre e nell'aprile prossimo.</w:t>
      </w:r>
    </w:p>
    <w:p w14:paraId="63D175B3" w14:textId="5A91BC6F" w:rsidR="00187AF1" w:rsidRPr="002A520E" w:rsidRDefault="00187AF1" w:rsidP="00187AF1">
      <w:pPr>
        <w:jc w:val="both"/>
        <w:rPr>
          <w:rFonts w:asciiTheme="majorHAnsi" w:hAnsiTheme="majorHAnsi" w:cstheme="majorHAnsi"/>
          <w:color w:val="C45911" w:themeColor="accent2" w:themeShade="BF"/>
        </w:rPr>
      </w:pPr>
      <w:r w:rsidRPr="00BF0B9B">
        <w:rPr>
          <w:rFonts w:asciiTheme="majorHAnsi" w:hAnsiTheme="majorHAnsi" w:cstheme="majorHAnsi"/>
        </w:rPr>
        <w:lastRenderedPageBreak/>
        <w:t>Ma il decennale rappresenta anche l'occasione per rinsaldare il rapporto con il comune attraverso una collaborazione sempre più stretta e proiettata su vari fronti. Stiamo infatti verificando la possibilità di attivare un accordo affinché i disegni di architettura di Palladio</w:t>
      </w:r>
      <w:r w:rsidRPr="00B53DD7">
        <w:rPr>
          <w:rFonts w:asciiTheme="majorHAnsi" w:hAnsiTheme="majorHAnsi" w:cstheme="majorHAnsi"/>
        </w:rPr>
        <w:t>, attualmente conservati a palazzo Chiericati, vengano trasferiti temporaneamente al Palladio</w:t>
      </w:r>
      <w:r w:rsidRPr="00BF0B9B">
        <w:rPr>
          <w:rFonts w:asciiTheme="majorHAnsi" w:hAnsiTheme="majorHAnsi" w:cstheme="majorHAnsi"/>
        </w:rPr>
        <w:t xml:space="preserve"> </w:t>
      </w:r>
      <w:proofErr w:type="spellStart"/>
      <w:r w:rsidRPr="00BF0B9B">
        <w:rPr>
          <w:rFonts w:asciiTheme="majorHAnsi" w:hAnsiTheme="majorHAnsi" w:cstheme="majorHAnsi"/>
        </w:rPr>
        <w:t>Museum</w:t>
      </w:r>
      <w:proofErr w:type="spellEnd"/>
      <w:r w:rsidRPr="00BF0B9B">
        <w:rPr>
          <w:rFonts w:asciiTheme="majorHAnsi" w:hAnsiTheme="majorHAnsi" w:cstheme="majorHAnsi"/>
        </w:rPr>
        <w:t>. Questa opportunità, assieme ai due convegni e alle due mostre, è anche in continuità con il grande progetto di candidatura di Vicenza a capitale italiana della cultura 2024 intitolata "La cultura è una bella invenzione’” e incentrata proprio sulle opere del Palladio".</w:t>
      </w:r>
      <w:r w:rsidR="002A520E">
        <w:rPr>
          <w:rFonts w:asciiTheme="majorHAnsi" w:hAnsiTheme="majorHAnsi" w:cstheme="majorHAnsi"/>
        </w:rPr>
        <w:t xml:space="preserve"> </w:t>
      </w:r>
    </w:p>
    <w:p w14:paraId="759D4850" w14:textId="6921AF00" w:rsidR="00187AF1" w:rsidRDefault="00187AF1" w:rsidP="00187AF1">
      <w:pPr>
        <w:jc w:val="both"/>
        <w:rPr>
          <w:rFonts w:asciiTheme="majorHAnsi" w:hAnsiTheme="majorHAnsi" w:cstheme="majorHAnsi"/>
        </w:rPr>
      </w:pPr>
      <w:r w:rsidRPr="00187AF1">
        <w:rPr>
          <w:rFonts w:asciiTheme="majorHAnsi" w:hAnsiTheme="majorHAnsi" w:cstheme="majorHAnsi"/>
        </w:rPr>
        <w:t xml:space="preserve">“La Soprintendenza di Verona, Vicenza e Rovigo è sempre stata al fianco del Comune di Vicenza e del CISA Andrea Palladio nell’allestimento e nella gestione del Palladio </w:t>
      </w:r>
      <w:proofErr w:type="spellStart"/>
      <w:r w:rsidRPr="00187AF1">
        <w:rPr>
          <w:rFonts w:asciiTheme="majorHAnsi" w:hAnsiTheme="majorHAnsi" w:cstheme="majorHAnsi"/>
        </w:rPr>
        <w:t>Museum</w:t>
      </w:r>
      <w:proofErr w:type="spellEnd"/>
      <w:r w:rsidRPr="00187AF1">
        <w:rPr>
          <w:rFonts w:asciiTheme="majorHAnsi" w:hAnsiTheme="majorHAnsi" w:cstheme="majorHAnsi"/>
        </w:rPr>
        <w:t xml:space="preserve"> – aggiunge il Soprintendente Vincenzo </w:t>
      </w:r>
      <w:proofErr w:type="spellStart"/>
      <w:r w:rsidRPr="00187AF1">
        <w:rPr>
          <w:rFonts w:asciiTheme="majorHAnsi" w:hAnsiTheme="majorHAnsi" w:cstheme="majorHAnsi"/>
        </w:rPr>
        <w:t>Tiné</w:t>
      </w:r>
      <w:proofErr w:type="spellEnd"/>
      <w:r w:rsidRPr="00187AF1">
        <w:rPr>
          <w:rFonts w:asciiTheme="majorHAnsi" w:hAnsiTheme="majorHAnsi" w:cstheme="majorHAnsi"/>
        </w:rPr>
        <w:t xml:space="preserve"> – che personalmente ritengo il più bel museo didattico della nostra regione. Palazzo </w:t>
      </w:r>
      <w:proofErr w:type="spellStart"/>
      <w:r w:rsidRPr="00187AF1">
        <w:rPr>
          <w:rFonts w:asciiTheme="majorHAnsi" w:hAnsiTheme="majorHAnsi" w:cstheme="majorHAnsi"/>
        </w:rPr>
        <w:t>Barbaran</w:t>
      </w:r>
      <w:proofErr w:type="spellEnd"/>
      <w:r w:rsidRPr="00187AF1">
        <w:rPr>
          <w:rFonts w:asciiTheme="majorHAnsi" w:hAnsiTheme="majorHAnsi" w:cstheme="majorHAnsi"/>
        </w:rPr>
        <w:t xml:space="preserve"> da Porto appartiene alla Soprintendenza, che ha qui il proprio ufficio di Vicenza, ma ampi spazi sono destinati all’esposizione e alle attività museali e di ricerca del CISA e del Palladio </w:t>
      </w:r>
      <w:proofErr w:type="spellStart"/>
      <w:r w:rsidRPr="00187AF1">
        <w:rPr>
          <w:rFonts w:asciiTheme="majorHAnsi" w:hAnsiTheme="majorHAnsi" w:cstheme="majorHAnsi"/>
        </w:rPr>
        <w:t>Museum</w:t>
      </w:r>
      <w:proofErr w:type="spellEnd"/>
      <w:r w:rsidRPr="00187AF1">
        <w:rPr>
          <w:rFonts w:asciiTheme="majorHAnsi" w:hAnsiTheme="majorHAnsi" w:cstheme="majorHAnsi"/>
        </w:rPr>
        <w:t>. Una sinergia fondamentale per la ricerca, la tutela e la promozione dei beni architettonici di eccezionale rilievo del Veneto”.</w:t>
      </w:r>
    </w:p>
    <w:p w14:paraId="4C438018" w14:textId="77777777" w:rsidR="00187AF1" w:rsidRPr="00187AF1" w:rsidRDefault="00187AF1" w:rsidP="00187AF1">
      <w:pPr>
        <w:jc w:val="both"/>
        <w:rPr>
          <w:rFonts w:asciiTheme="majorHAnsi" w:hAnsiTheme="majorHAnsi" w:cstheme="majorHAnsi"/>
        </w:rPr>
      </w:pPr>
    </w:p>
    <w:p w14:paraId="2DEC21AB" w14:textId="77777777" w:rsidR="00187AF1" w:rsidRPr="00187AF1" w:rsidRDefault="00187AF1" w:rsidP="00187AF1">
      <w:pPr>
        <w:jc w:val="both"/>
        <w:rPr>
          <w:rFonts w:asciiTheme="majorHAnsi" w:hAnsiTheme="majorHAnsi" w:cstheme="majorHAnsi"/>
          <w:b/>
        </w:rPr>
      </w:pPr>
      <w:r w:rsidRPr="00187AF1">
        <w:rPr>
          <w:rFonts w:asciiTheme="majorHAnsi" w:hAnsiTheme="majorHAnsi" w:cstheme="majorHAnsi"/>
        </w:rPr>
        <w:t xml:space="preserve">Il programma del decennale prenderà avvio nei prossimi giorni con due importanti giornate di studio internazionali al Palladio </w:t>
      </w:r>
      <w:proofErr w:type="spellStart"/>
      <w:r w:rsidRPr="00187AF1">
        <w:rPr>
          <w:rFonts w:asciiTheme="majorHAnsi" w:hAnsiTheme="majorHAnsi" w:cstheme="majorHAnsi"/>
        </w:rPr>
        <w:t>Museum</w:t>
      </w:r>
      <w:proofErr w:type="spellEnd"/>
      <w:r w:rsidRPr="00187AF1">
        <w:rPr>
          <w:rFonts w:asciiTheme="majorHAnsi" w:hAnsiTheme="majorHAnsi" w:cstheme="majorHAnsi"/>
        </w:rPr>
        <w:t xml:space="preserve"> sul ruolo dei musei di architettura e sull’educazione all’architettura delle nuove generazioni. </w:t>
      </w:r>
      <w:r w:rsidRPr="00BF0B9B">
        <w:rPr>
          <w:rFonts w:asciiTheme="majorHAnsi" w:hAnsiTheme="majorHAnsi" w:cstheme="majorHAnsi"/>
          <w:b/>
        </w:rPr>
        <w:t>Venerdì 30 settembre</w:t>
      </w:r>
      <w:r w:rsidRPr="00187AF1">
        <w:rPr>
          <w:rFonts w:asciiTheme="majorHAnsi" w:hAnsiTheme="majorHAnsi" w:cstheme="majorHAnsi"/>
        </w:rPr>
        <w:t xml:space="preserve"> </w:t>
      </w:r>
      <w:r w:rsidRPr="00187AF1">
        <w:rPr>
          <w:rFonts w:asciiTheme="majorHAnsi" w:hAnsiTheme="majorHAnsi" w:cstheme="majorHAnsi"/>
          <w:b/>
        </w:rPr>
        <w:t xml:space="preserve">The Future of Architecture </w:t>
      </w:r>
      <w:proofErr w:type="spellStart"/>
      <w:r w:rsidRPr="00187AF1">
        <w:rPr>
          <w:rFonts w:asciiTheme="majorHAnsi" w:hAnsiTheme="majorHAnsi" w:cstheme="majorHAnsi"/>
          <w:b/>
        </w:rPr>
        <w:t>Museums</w:t>
      </w:r>
      <w:proofErr w:type="spellEnd"/>
      <w:r w:rsidRPr="00187AF1">
        <w:rPr>
          <w:rFonts w:asciiTheme="majorHAnsi" w:hAnsiTheme="majorHAnsi" w:cstheme="majorHAnsi"/>
          <w:b/>
        </w:rPr>
        <w:t xml:space="preserve"> </w:t>
      </w:r>
      <w:r w:rsidRPr="00187AF1">
        <w:rPr>
          <w:rFonts w:asciiTheme="majorHAnsi" w:hAnsiTheme="majorHAnsi" w:cstheme="majorHAnsi"/>
        </w:rPr>
        <w:t>(Il futuro dei musei di architettura)</w:t>
      </w:r>
      <w:r w:rsidRPr="00187AF1">
        <w:rPr>
          <w:rFonts w:asciiTheme="majorHAnsi" w:hAnsiTheme="majorHAnsi" w:cstheme="majorHAnsi"/>
          <w:b/>
        </w:rPr>
        <w:t xml:space="preserve"> </w:t>
      </w:r>
      <w:r w:rsidRPr="00187AF1">
        <w:rPr>
          <w:rFonts w:asciiTheme="majorHAnsi" w:hAnsiTheme="majorHAnsi" w:cstheme="majorHAnsi"/>
        </w:rPr>
        <w:t xml:space="preserve">porterà a Vicenza i direttori dei principali musei di architettura europei (Parigi, Londra, Stoccolma, </w:t>
      </w:r>
      <w:proofErr w:type="spellStart"/>
      <w:r w:rsidRPr="00187AF1">
        <w:rPr>
          <w:rFonts w:asciiTheme="majorHAnsi" w:hAnsiTheme="majorHAnsi" w:cstheme="majorHAnsi"/>
        </w:rPr>
        <w:t>Copenhagen</w:t>
      </w:r>
      <w:proofErr w:type="spellEnd"/>
      <w:r w:rsidRPr="00187AF1">
        <w:rPr>
          <w:rFonts w:asciiTheme="majorHAnsi" w:hAnsiTheme="majorHAnsi" w:cstheme="majorHAnsi"/>
        </w:rPr>
        <w:t xml:space="preserve">, </w:t>
      </w:r>
      <w:proofErr w:type="spellStart"/>
      <w:r w:rsidRPr="00187AF1">
        <w:rPr>
          <w:rFonts w:asciiTheme="majorHAnsi" w:hAnsiTheme="majorHAnsi" w:cstheme="majorHAnsi"/>
        </w:rPr>
        <w:t>Tallin</w:t>
      </w:r>
      <w:proofErr w:type="spellEnd"/>
      <w:r w:rsidRPr="00187AF1">
        <w:rPr>
          <w:rFonts w:asciiTheme="majorHAnsi" w:hAnsiTheme="majorHAnsi" w:cstheme="majorHAnsi"/>
        </w:rPr>
        <w:t xml:space="preserve">) per discutere su quale debba essere il mandato di queste istituzioni in un momento di profondi cambiamenti sul piano sociale e politico come quello in cui stiamo vivendo; l’evento sarà trasmesso in diretta streaming sui canali social del Palladio </w:t>
      </w:r>
      <w:proofErr w:type="spellStart"/>
      <w:r w:rsidRPr="00187AF1">
        <w:rPr>
          <w:rFonts w:asciiTheme="majorHAnsi" w:hAnsiTheme="majorHAnsi" w:cstheme="majorHAnsi"/>
        </w:rPr>
        <w:t>Museum</w:t>
      </w:r>
      <w:proofErr w:type="spellEnd"/>
      <w:r w:rsidRPr="00187AF1">
        <w:rPr>
          <w:rFonts w:asciiTheme="majorHAnsi" w:hAnsiTheme="majorHAnsi" w:cstheme="majorHAnsi"/>
        </w:rPr>
        <w:t xml:space="preserve"> (</w:t>
      </w:r>
      <w:proofErr w:type="spellStart"/>
      <w:r w:rsidRPr="00187AF1">
        <w:rPr>
          <w:rFonts w:asciiTheme="majorHAnsi" w:hAnsiTheme="majorHAnsi" w:cstheme="majorHAnsi"/>
        </w:rPr>
        <w:t>youtube</w:t>
      </w:r>
      <w:proofErr w:type="spellEnd"/>
      <w:r w:rsidRPr="00187AF1">
        <w:rPr>
          <w:rFonts w:asciiTheme="majorHAnsi" w:hAnsiTheme="majorHAnsi" w:cstheme="majorHAnsi"/>
        </w:rPr>
        <w:t xml:space="preserve"> e </w:t>
      </w:r>
      <w:proofErr w:type="spellStart"/>
      <w:r w:rsidRPr="00187AF1">
        <w:rPr>
          <w:rFonts w:asciiTheme="majorHAnsi" w:hAnsiTheme="majorHAnsi" w:cstheme="majorHAnsi"/>
        </w:rPr>
        <w:t>facebook</w:t>
      </w:r>
      <w:proofErr w:type="spellEnd"/>
      <w:r w:rsidRPr="00187AF1">
        <w:rPr>
          <w:rFonts w:asciiTheme="majorHAnsi" w:hAnsiTheme="majorHAnsi" w:cstheme="majorHAnsi"/>
        </w:rPr>
        <w:t xml:space="preserve">). </w:t>
      </w:r>
      <w:r w:rsidRPr="00BF0B9B">
        <w:rPr>
          <w:rFonts w:asciiTheme="majorHAnsi" w:hAnsiTheme="majorHAnsi" w:cstheme="majorHAnsi"/>
          <w:b/>
        </w:rPr>
        <w:t>Venerdì 7 ottobre</w:t>
      </w:r>
      <w:r w:rsidRPr="00187AF1">
        <w:rPr>
          <w:rFonts w:asciiTheme="majorHAnsi" w:hAnsiTheme="majorHAnsi" w:cstheme="majorHAnsi"/>
        </w:rPr>
        <w:t xml:space="preserve"> sarà la volta di </w:t>
      </w:r>
      <w:proofErr w:type="spellStart"/>
      <w:r w:rsidRPr="00187AF1">
        <w:rPr>
          <w:rFonts w:asciiTheme="majorHAnsi" w:hAnsiTheme="majorHAnsi" w:cstheme="majorHAnsi"/>
          <w:b/>
          <w:bCs/>
          <w:lang w:eastAsia="it-IT"/>
        </w:rPr>
        <w:t>What</w:t>
      </w:r>
      <w:proofErr w:type="spellEnd"/>
      <w:r w:rsidRPr="00187AF1">
        <w:rPr>
          <w:rFonts w:asciiTheme="majorHAnsi" w:hAnsiTheme="majorHAnsi" w:cstheme="majorHAnsi"/>
          <w:b/>
          <w:bCs/>
          <w:lang w:eastAsia="it-IT"/>
        </w:rPr>
        <w:t xml:space="preserve"> </w:t>
      </w:r>
      <w:proofErr w:type="spellStart"/>
      <w:r w:rsidRPr="00187AF1">
        <w:rPr>
          <w:rFonts w:asciiTheme="majorHAnsi" w:hAnsiTheme="majorHAnsi" w:cstheme="majorHAnsi"/>
          <w:b/>
          <w:bCs/>
          <w:lang w:eastAsia="it-IT"/>
        </w:rPr>
        <w:t>adults</w:t>
      </w:r>
      <w:proofErr w:type="spellEnd"/>
      <w:r w:rsidRPr="00187AF1">
        <w:rPr>
          <w:rFonts w:asciiTheme="majorHAnsi" w:hAnsiTheme="majorHAnsi" w:cstheme="majorHAnsi"/>
          <w:b/>
          <w:bCs/>
          <w:lang w:eastAsia="it-IT"/>
        </w:rPr>
        <w:t xml:space="preserve"> </w:t>
      </w:r>
      <w:proofErr w:type="spellStart"/>
      <w:r w:rsidRPr="00187AF1">
        <w:rPr>
          <w:rFonts w:asciiTheme="majorHAnsi" w:hAnsiTheme="majorHAnsi" w:cstheme="majorHAnsi"/>
          <w:b/>
          <w:bCs/>
          <w:lang w:eastAsia="it-IT"/>
        </w:rPr>
        <w:t>don't</w:t>
      </w:r>
      <w:proofErr w:type="spellEnd"/>
      <w:r w:rsidRPr="00187AF1">
        <w:rPr>
          <w:rFonts w:asciiTheme="majorHAnsi" w:hAnsiTheme="majorHAnsi" w:cstheme="majorHAnsi"/>
          <w:b/>
          <w:bCs/>
          <w:lang w:eastAsia="it-IT"/>
        </w:rPr>
        <w:t xml:space="preserve"> </w:t>
      </w:r>
      <w:proofErr w:type="spellStart"/>
      <w:r w:rsidRPr="00187AF1">
        <w:rPr>
          <w:rFonts w:asciiTheme="majorHAnsi" w:hAnsiTheme="majorHAnsi" w:cstheme="majorHAnsi"/>
          <w:b/>
          <w:bCs/>
          <w:lang w:eastAsia="it-IT"/>
        </w:rPr>
        <w:t>know</w:t>
      </w:r>
      <w:proofErr w:type="spellEnd"/>
      <w:r w:rsidRPr="00187AF1">
        <w:rPr>
          <w:rFonts w:asciiTheme="majorHAnsi" w:hAnsiTheme="majorHAnsi" w:cstheme="majorHAnsi"/>
          <w:b/>
          <w:bCs/>
          <w:lang w:eastAsia="it-IT"/>
        </w:rPr>
        <w:t xml:space="preserve"> </w:t>
      </w:r>
      <w:proofErr w:type="spellStart"/>
      <w:r w:rsidRPr="00187AF1">
        <w:rPr>
          <w:rFonts w:asciiTheme="majorHAnsi" w:hAnsiTheme="majorHAnsi" w:cstheme="majorHAnsi"/>
          <w:b/>
          <w:bCs/>
          <w:lang w:eastAsia="it-IT"/>
        </w:rPr>
        <w:t>about</w:t>
      </w:r>
      <w:proofErr w:type="spellEnd"/>
      <w:r w:rsidRPr="00187AF1">
        <w:rPr>
          <w:rFonts w:asciiTheme="majorHAnsi" w:hAnsiTheme="majorHAnsi" w:cstheme="majorHAnsi"/>
          <w:b/>
          <w:bCs/>
          <w:lang w:eastAsia="it-IT"/>
        </w:rPr>
        <w:t xml:space="preserve"> </w:t>
      </w:r>
      <w:proofErr w:type="spellStart"/>
      <w:r w:rsidRPr="00187AF1">
        <w:rPr>
          <w:rFonts w:asciiTheme="majorHAnsi" w:hAnsiTheme="majorHAnsi" w:cstheme="majorHAnsi"/>
          <w:b/>
          <w:bCs/>
          <w:lang w:eastAsia="it-IT"/>
        </w:rPr>
        <w:t>architecture</w:t>
      </w:r>
      <w:proofErr w:type="spellEnd"/>
      <w:r w:rsidRPr="00187AF1">
        <w:rPr>
          <w:rFonts w:asciiTheme="majorHAnsi" w:hAnsiTheme="majorHAnsi" w:cstheme="majorHAnsi"/>
        </w:rPr>
        <w:t xml:space="preserve"> (Quello che i grandi non sanno dell’architettura), un incontro in cui i responsabili di programmi educativi e progetti di ricerca dedicati alle nuove generazioni, provenienti da Italia, Turchia, Regno Unito, Germania e America Latina, confronteranno i modelli didattici, le diverse esperienze e le buone pratiche.</w:t>
      </w:r>
    </w:p>
    <w:p w14:paraId="56D479A8" w14:textId="77777777" w:rsidR="00187AF1" w:rsidRPr="00187AF1" w:rsidRDefault="00187AF1" w:rsidP="00187AF1">
      <w:pPr>
        <w:jc w:val="both"/>
        <w:rPr>
          <w:rFonts w:asciiTheme="majorHAnsi" w:hAnsiTheme="majorHAnsi" w:cstheme="majorHAnsi"/>
        </w:rPr>
      </w:pPr>
    </w:p>
    <w:p w14:paraId="304C0862" w14:textId="1957D7EA" w:rsidR="00187AF1" w:rsidRPr="00187AF1" w:rsidRDefault="00187AF1" w:rsidP="00187AF1">
      <w:pPr>
        <w:snapToGrid w:val="0"/>
        <w:ind w:right="134"/>
        <w:jc w:val="both"/>
        <w:rPr>
          <w:rFonts w:asciiTheme="majorHAnsi" w:eastAsia="Times New Roman" w:hAnsiTheme="majorHAnsi" w:cstheme="majorHAnsi"/>
          <w:lang w:eastAsia="it-IT"/>
        </w:rPr>
      </w:pPr>
      <w:r w:rsidRPr="00187AF1">
        <w:rPr>
          <w:rFonts w:asciiTheme="majorHAnsi" w:hAnsiTheme="majorHAnsi" w:cstheme="majorHAnsi"/>
        </w:rPr>
        <w:t xml:space="preserve">Quando il Palladio </w:t>
      </w:r>
      <w:proofErr w:type="spellStart"/>
      <w:r w:rsidRPr="00187AF1">
        <w:rPr>
          <w:rFonts w:asciiTheme="majorHAnsi" w:hAnsiTheme="majorHAnsi" w:cstheme="majorHAnsi"/>
        </w:rPr>
        <w:t>Museum</w:t>
      </w:r>
      <w:proofErr w:type="spellEnd"/>
      <w:r w:rsidRPr="00187AF1">
        <w:rPr>
          <w:rFonts w:asciiTheme="majorHAnsi" w:hAnsiTheme="majorHAnsi" w:cstheme="majorHAnsi"/>
        </w:rPr>
        <w:t xml:space="preserve"> aprì al pubblico, nel cortile del palazzo fu piantato un gelso, a ricordare che la Vicenza palladiana fu il frutto di una alleanza fra il genio di un artista e il talento imprenditoriale dei vicentini che nel Cinquecento producevano qui la miglior seta d’Europa. A questa alleanza fra cultura e impresa come motore di crescita reciproca, con la ricerca come terreno comune, è dedicata la grande mostra che si inaugurerà al Palladio </w:t>
      </w:r>
      <w:proofErr w:type="spellStart"/>
      <w:r w:rsidRPr="00187AF1">
        <w:rPr>
          <w:rFonts w:asciiTheme="majorHAnsi" w:hAnsiTheme="majorHAnsi" w:cstheme="majorHAnsi"/>
        </w:rPr>
        <w:t>Museum</w:t>
      </w:r>
      <w:proofErr w:type="spellEnd"/>
      <w:r w:rsidRPr="00187AF1">
        <w:rPr>
          <w:rFonts w:asciiTheme="majorHAnsi" w:hAnsiTheme="majorHAnsi" w:cstheme="majorHAnsi"/>
        </w:rPr>
        <w:t xml:space="preserve"> sabato 12 novembre e sarà aperta fino al 12 marzo 2023: </w:t>
      </w:r>
      <w:r w:rsidRPr="00187AF1">
        <w:rPr>
          <w:rFonts w:asciiTheme="majorHAnsi" w:hAnsiTheme="majorHAnsi" w:cstheme="majorHAnsi"/>
          <w:b/>
        </w:rPr>
        <w:t>Acqua, Terra, Fuoco. L’architettura industriale nel Veneto del Rinascimento</w:t>
      </w:r>
      <w:r w:rsidRPr="00187AF1">
        <w:rPr>
          <w:rFonts w:asciiTheme="majorHAnsi" w:hAnsiTheme="majorHAnsi" w:cstheme="majorHAnsi"/>
        </w:rPr>
        <w:t xml:space="preserve">, curata da Deborah Howard, studiosa di Rinascimento italiano e Professoressa emerita di Storia </w:t>
      </w:r>
      <w:r w:rsidRPr="00187AF1">
        <w:rPr>
          <w:rFonts w:asciiTheme="majorHAnsi" w:hAnsiTheme="majorHAnsi" w:cstheme="majorHAnsi"/>
        </w:rPr>
        <w:lastRenderedPageBreak/>
        <w:t xml:space="preserve">dell’Architettura all’Università di Cambridge. </w:t>
      </w:r>
      <w:r w:rsidRPr="00187AF1">
        <w:rPr>
          <w:rFonts w:asciiTheme="majorHAnsi" w:eastAsia="Times New Roman" w:hAnsiTheme="majorHAnsi" w:cstheme="majorHAnsi"/>
          <w:lang w:eastAsia="it-IT"/>
        </w:rPr>
        <w:t xml:space="preserve">Attraverso dipinti, mappe, disegni, oggetti d’arte e d’uso, la mostra racconterà il boom industriale del Veneto del Rinascimento, con le fabbriche del Nord-Est di cinque secoli fa. Frutto di una ricerca di tre anni nei musei, negli archivi e “sul campo” ha portato alla luce l’impatto che l’innovazione tecnologica promossa dalla Repubblica di Venezia ebbe sulla costruzione, e in alcuni casi l’urbanizzazione, dei centri produttivi: le infrastrutture proto-industriali suscitavano tanta meraviglia quanto l’architettura “alta”, e spesso erano localizzate nei cortili delle stesse ville palladiane, ad esempio in villa Barbaro a Maser, in villa </w:t>
      </w:r>
      <w:proofErr w:type="spellStart"/>
      <w:r w:rsidRPr="00187AF1">
        <w:rPr>
          <w:rFonts w:asciiTheme="majorHAnsi" w:eastAsia="Times New Roman" w:hAnsiTheme="majorHAnsi" w:cstheme="majorHAnsi"/>
          <w:lang w:eastAsia="it-IT"/>
        </w:rPr>
        <w:t>Emo</w:t>
      </w:r>
      <w:proofErr w:type="spellEnd"/>
      <w:r w:rsidRPr="00187AF1">
        <w:rPr>
          <w:rFonts w:asciiTheme="majorHAnsi" w:eastAsia="Times New Roman" w:hAnsiTheme="majorHAnsi" w:cstheme="majorHAnsi"/>
          <w:lang w:eastAsia="it-IT"/>
        </w:rPr>
        <w:t xml:space="preserve"> a Fanzolo o in villa Pisani a Bagnolo.</w:t>
      </w:r>
    </w:p>
    <w:p w14:paraId="6FEA7615" w14:textId="77777777" w:rsidR="00187AF1" w:rsidRPr="00187AF1" w:rsidRDefault="00187AF1" w:rsidP="00187AF1">
      <w:pPr>
        <w:snapToGrid w:val="0"/>
        <w:ind w:right="134"/>
        <w:jc w:val="both"/>
        <w:rPr>
          <w:rFonts w:asciiTheme="majorHAnsi" w:eastAsia="Times New Roman" w:hAnsiTheme="majorHAnsi" w:cstheme="majorHAnsi"/>
          <w:lang w:eastAsia="it-IT"/>
        </w:rPr>
      </w:pPr>
    </w:p>
    <w:p w14:paraId="10C105B5" w14:textId="2B9CC3F0" w:rsidR="00187AF1" w:rsidRPr="00187AF1" w:rsidRDefault="00187AF1" w:rsidP="005A2D85">
      <w:pPr>
        <w:snapToGrid w:val="0"/>
        <w:ind w:right="140"/>
        <w:jc w:val="both"/>
        <w:rPr>
          <w:rFonts w:asciiTheme="majorHAnsi" w:eastAsia="Times New Roman" w:hAnsiTheme="majorHAnsi" w:cstheme="majorHAnsi"/>
          <w:lang w:eastAsia="it-IT"/>
        </w:rPr>
      </w:pPr>
      <w:r w:rsidRPr="00187AF1">
        <w:rPr>
          <w:rFonts w:asciiTheme="majorHAnsi" w:eastAsia="Times New Roman" w:hAnsiTheme="majorHAnsi" w:cstheme="majorHAnsi"/>
          <w:lang w:eastAsia="it-IT"/>
        </w:rPr>
        <w:t xml:space="preserve">Ma il decennale del Palladio </w:t>
      </w:r>
      <w:proofErr w:type="spellStart"/>
      <w:r w:rsidRPr="00187AF1">
        <w:rPr>
          <w:rFonts w:asciiTheme="majorHAnsi" w:eastAsia="Times New Roman" w:hAnsiTheme="majorHAnsi" w:cstheme="majorHAnsi"/>
          <w:lang w:eastAsia="it-IT"/>
        </w:rPr>
        <w:t>Museum</w:t>
      </w:r>
      <w:proofErr w:type="spellEnd"/>
      <w:r w:rsidRPr="00187AF1">
        <w:rPr>
          <w:rFonts w:asciiTheme="majorHAnsi" w:eastAsia="Times New Roman" w:hAnsiTheme="majorHAnsi" w:cstheme="majorHAnsi"/>
          <w:lang w:eastAsia="it-IT"/>
        </w:rPr>
        <w:t xml:space="preserve"> non sarà celebrato solo con approfondimenti scientifici o dedicati alla storia dell’architettura: un programma di </w:t>
      </w:r>
      <w:r w:rsidRPr="00187AF1">
        <w:rPr>
          <w:rFonts w:asciiTheme="majorHAnsi" w:eastAsia="Times New Roman" w:hAnsiTheme="majorHAnsi" w:cstheme="majorHAnsi"/>
          <w:b/>
          <w:lang w:eastAsia="it-IT"/>
        </w:rPr>
        <w:t>eventi</w:t>
      </w:r>
      <w:r w:rsidRPr="00187AF1">
        <w:rPr>
          <w:rFonts w:asciiTheme="majorHAnsi" w:eastAsia="Times New Roman" w:hAnsiTheme="majorHAnsi" w:cstheme="majorHAnsi"/>
          <w:lang w:eastAsia="it-IT"/>
        </w:rPr>
        <w:t xml:space="preserve"> </w:t>
      </w:r>
      <w:r w:rsidRPr="00187AF1">
        <w:rPr>
          <w:rFonts w:asciiTheme="majorHAnsi" w:eastAsia="Times New Roman" w:hAnsiTheme="majorHAnsi" w:cstheme="majorHAnsi"/>
          <w:b/>
          <w:lang w:eastAsia="it-IT"/>
        </w:rPr>
        <w:t>musicali</w:t>
      </w:r>
      <w:r w:rsidRPr="00187AF1">
        <w:rPr>
          <w:rFonts w:asciiTheme="majorHAnsi" w:eastAsia="Times New Roman" w:hAnsiTheme="majorHAnsi" w:cstheme="majorHAnsi"/>
          <w:lang w:eastAsia="it-IT"/>
        </w:rPr>
        <w:t xml:space="preserve">, </w:t>
      </w:r>
      <w:r w:rsidRPr="00187AF1">
        <w:rPr>
          <w:rFonts w:asciiTheme="majorHAnsi" w:eastAsia="Times New Roman" w:hAnsiTheme="majorHAnsi" w:cstheme="majorHAnsi"/>
          <w:b/>
          <w:lang w:eastAsia="it-IT"/>
        </w:rPr>
        <w:t>visite speciali al museo</w:t>
      </w:r>
      <w:r w:rsidRPr="00187AF1">
        <w:rPr>
          <w:rFonts w:asciiTheme="majorHAnsi" w:eastAsia="Times New Roman" w:hAnsiTheme="majorHAnsi" w:cstheme="majorHAnsi"/>
          <w:lang w:eastAsia="it-IT"/>
        </w:rPr>
        <w:t xml:space="preserve">, </w:t>
      </w:r>
      <w:r w:rsidRPr="00187AF1">
        <w:rPr>
          <w:rFonts w:asciiTheme="majorHAnsi" w:eastAsia="Times New Roman" w:hAnsiTheme="majorHAnsi" w:cstheme="majorHAnsi"/>
          <w:b/>
          <w:lang w:eastAsia="it-IT"/>
        </w:rPr>
        <w:t xml:space="preserve">programmi per le famiglie e le scuole, incontri e </w:t>
      </w:r>
      <w:proofErr w:type="spellStart"/>
      <w:r w:rsidRPr="00187AF1">
        <w:rPr>
          <w:rFonts w:asciiTheme="majorHAnsi" w:eastAsia="Times New Roman" w:hAnsiTheme="majorHAnsi" w:cstheme="majorHAnsi"/>
          <w:b/>
          <w:lang w:eastAsia="it-IT"/>
        </w:rPr>
        <w:t>storytelling</w:t>
      </w:r>
      <w:proofErr w:type="spellEnd"/>
      <w:r w:rsidRPr="00187AF1">
        <w:rPr>
          <w:rFonts w:asciiTheme="majorHAnsi" w:eastAsia="Times New Roman" w:hAnsiTheme="majorHAnsi" w:cstheme="majorHAnsi"/>
          <w:lang w:eastAsia="it-IT"/>
        </w:rPr>
        <w:t xml:space="preserve"> sarà </w:t>
      </w:r>
      <w:r w:rsidRPr="00B53DD7">
        <w:rPr>
          <w:rFonts w:asciiTheme="majorHAnsi" w:eastAsia="Times New Roman" w:hAnsiTheme="majorHAnsi" w:cstheme="majorHAnsi"/>
          <w:lang w:eastAsia="it-IT"/>
        </w:rPr>
        <w:t>realizzato</w:t>
      </w:r>
      <w:r w:rsidR="002A520E" w:rsidRPr="00B53DD7">
        <w:rPr>
          <w:rFonts w:asciiTheme="majorHAnsi" w:eastAsia="Times New Roman" w:hAnsiTheme="majorHAnsi" w:cstheme="majorHAnsi"/>
          <w:lang w:eastAsia="it-IT"/>
        </w:rPr>
        <w:t xml:space="preserve"> nei prossimi mesi</w:t>
      </w:r>
      <w:r w:rsidR="00B53DD7" w:rsidRPr="00B53DD7">
        <w:rPr>
          <w:rFonts w:asciiTheme="majorHAnsi" w:eastAsia="Times New Roman" w:hAnsiTheme="majorHAnsi" w:cstheme="majorHAnsi"/>
          <w:lang w:eastAsia="it-IT"/>
        </w:rPr>
        <w:t xml:space="preserve">. </w:t>
      </w:r>
      <w:r w:rsidRPr="00B53DD7">
        <w:rPr>
          <w:rFonts w:asciiTheme="majorHAnsi" w:eastAsia="Times New Roman" w:hAnsiTheme="majorHAnsi" w:cstheme="majorHAnsi"/>
          <w:lang w:eastAsia="it-IT"/>
        </w:rPr>
        <w:t>Primo appuntamento domenica 9 ottobre con</w:t>
      </w:r>
      <w:r w:rsidR="002A520E" w:rsidRPr="00B53DD7">
        <w:rPr>
          <w:rFonts w:asciiTheme="majorHAnsi" w:eastAsia="Times New Roman" w:hAnsiTheme="majorHAnsi" w:cstheme="majorHAnsi"/>
          <w:lang w:eastAsia="it-IT"/>
        </w:rPr>
        <w:t xml:space="preserve"> l’adesione</w:t>
      </w:r>
      <w:r w:rsidRPr="00B53DD7">
        <w:rPr>
          <w:rFonts w:asciiTheme="majorHAnsi" w:eastAsia="Times New Roman" w:hAnsiTheme="majorHAnsi" w:cstheme="majorHAnsi"/>
          <w:lang w:eastAsia="it-IT"/>
        </w:rPr>
        <w:t xml:space="preserve"> a </w:t>
      </w:r>
      <w:proofErr w:type="spellStart"/>
      <w:r w:rsidRPr="00B53DD7">
        <w:rPr>
          <w:rFonts w:asciiTheme="majorHAnsi" w:eastAsia="Times New Roman" w:hAnsiTheme="majorHAnsi" w:cstheme="majorHAnsi"/>
          <w:lang w:eastAsia="it-IT"/>
        </w:rPr>
        <w:t>F@Mu</w:t>
      </w:r>
      <w:proofErr w:type="spellEnd"/>
      <w:r w:rsidRPr="00B53DD7">
        <w:rPr>
          <w:rFonts w:asciiTheme="majorHAnsi" w:eastAsia="Times New Roman" w:hAnsiTheme="majorHAnsi" w:cstheme="majorHAnsi"/>
          <w:lang w:eastAsia="it-IT"/>
        </w:rPr>
        <w:t xml:space="preserve"> (famiglie </w:t>
      </w:r>
      <w:r w:rsidRPr="00187AF1">
        <w:rPr>
          <w:rFonts w:asciiTheme="majorHAnsi" w:eastAsia="Times New Roman" w:hAnsiTheme="majorHAnsi" w:cstheme="majorHAnsi"/>
          <w:lang w:eastAsia="it-IT"/>
        </w:rPr>
        <w:t xml:space="preserve">al museo), un’iniziativa dedicata ai più piccoli che vedrà coinvolti tutti i musei del circuito cittadino. Il tema di quest’anno, “Diversi ma Uguali”, si focalizza sulla valorizzazione della diversità e sull’inclusione sociale. Al Palladio </w:t>
      </w:r>
      <w:proofErr w:type="spellStart"/>
      <w:r w:rsidRPr="00187AF1">
        <w:rPr>
          <w:rFonts w:asciiTheme="majorHAnsi" w:eastAsia="Times New Roman" w:hAnsiTheme="majorHAnsi" w:cstheme="majorHAnsi"/>
          <w:lang w:eastAsia="it-IT"/>
        </w:rPr>
        <w:t>Museum</w:t>
      </w:r>
      <w:proofErr w:type="spellEnd"/>
      <w:r w:rsidRPr="00187AF1">
        <w:rPr>
          <w:rFonts w:asciiTheme="majorHAnsi" w:eastAsia="Times New Roman" w:hAnsiTheme="majorHAnsi" w:cstheme="majorHAnsi"/>
          <w:lang w:eastAsia="it-IT"/>
        </w:rPr>
        <w:t xml:space="preserve"> il valore della diversità sarà declinato con una metafora architettonica: a Palazzo </w:t>
      </w:r>
      <w:proofErr w:type="spellStart"/>
      <w:r w:rsidRPr="00187AF1">
        <w:rPr>
          <w:rFonts w:asciiTheme="majorHAnsi" w:eastAsia="Times New Roman" w:hAnsiTheme="majorHAnsi" w:cstheme="majorHAnsi"/>
          <w:lang w:eastAsia="it-IT"/>
        </w:rPr>
        <w:t>Barbaran</w:t>
      </w:r>
      <w:proofErr w:type="spellEnd"/>
      <w:r w:rsidRPr="00187AF1">
        <w:rPr>
          <w:rFonts w:asciiTheme="majorHAnsi" w:eastAsia="Times New Roman" w:hAnsiTheme="majorHAnsi" w:cstheme="majorHAnsi"/>
          <w:lang w:eastAsia="it-IT"/>
        </w:rPr>
        <w:t xml:space="preserve"> da Porto, sede del museo, Palladio impiega tre volte l'ordine ionico, ma con capitelli diversi tra facciata, atrio e cortile. Grazie a schede-gioco elaborate per l’occasione, pensate per i bambini ma apprezzabili anche dai grandi, tutti i partecipanti si divertiranno a scoprire come ogni capitello – diverso ma uguale – risolva un problema compositivo specifico.</w:t>
      </w:r>
    </w:p>
    <w:p w14:paraId="47002761" w14:textId="576010F9" w:rsidR="00187AF1" w:rsidRDefault="00B53DD7" w:rsidP="00187AF1">
      <w:pPr>
        <w:snapToGrid w:val="0"/>
        <w:ind w:right="134"/>
        <w:jc w:val="both"/>
        <w:rPr>
          <w:rFonts w:asciiTheme="majorHAnsi" w:eastAsia="Times New Roman" w:hAnsiTheme="majorHAnsi" w:cstheme="majorHAnsi"/>
          <w:lang w:eastAsia="it-IT"/>
        </w:rPr>
      </w:pPr>
      <w:r w:rsidRPr="00B53DD7">
        <w:rPr>
          <w:rFonts w:asciiTheme="majorHAnsi" w:eastAsia="Times New Roman" w:hAnsiTheme="majorHAnsi" w:cstheme="majorHAnsi"/>
          <w:lang w:eastAsia="it-IT"/>
        </w:rPr>
        <w:t>I</w:t>
      </w:r>
      <w:r w:rsidR="00187AF1" w:rsidRPr="00B53DD7">
        <w:rPr>
          <w:rFonts w:asciiTheme="majorHAnsi" w:eastAsia="Times New Roman" w:hAnsiTheme="majorHAnsi" w:cstheme="majorHAnsi"/>
          <w:lang w:eastAsia="it-IT"/>
        </w:rPr>
        <w:t>l calendario del decennale metterà</w:t>
      </w:r>
      <w:r w:rsidR="000235CF" w:rsidRPr="00B53DD7">
        <w:rPr>
          <w:rFonts w:asciiTheme="majorHAnsi" w:eastAsia="Times New Roman" w:hAnsiTheme="majorHAnsi" w:cstheme="majorHAnsi"/>
          <w:lang w:eastAsia="it-IT"/>
        </w:rPr>
        <w:t xml:space="preserve"> poi</w:t>
      </w:r>
      <w:r w:rsidR="00187AF1" w:rsidRPr="00B53DD7">
        <w:rPr>
          <w:rFonts w:asciiTheme="majorHAnsi" w:eastAsia="Times New Roman" w:hAnsiTheme="majorHAnsi" w:cstheme="majorHAnsi"/>
          <w:lang w:eastAsia="it-IT"/>
        </w:rPr>
        <w:t xml:space="preserve"> in campo una serie di appuntamenti inconsueti </w:t>
      </w:r>
      <w:r w:rsidR="00187AF1" w:rsidRPr="00187AF1">
        <w:rPr>
          <w:rFonts w:asciiTheme="majorHAnsi" w:eastAsia="Times New Roman" w:hAnsiTheme="majorHAnsi" w:cstheme="majorHAnsi"/>
          <w:lang w:eastAsia="it-IT"/>
        </w:rPr>
        <w:t xml:space="preserve">per far conoscere meglio ai vicentini, e non solo, la bellezza di Palazzo </w:t>
      </w:r>
      <w:proofErr w:type="spellStart"/>
      <w:r w:rsidR="00187AF1" w:rsidRPr="00187AF1">
        <w:rPr>
          <w:rFonts w:asciiTheme="majorHAnsi" w:eastAsia="Times New Roman" w:hAnsiTheme="majorHAnsi" w:cstheme="majorHAnsi"/>
          <w:lang w:eastAsia="it-IT"/>
        </w:rPr>
        <w:t>Barbaran</w:t>
      </w:r>
      <w:proofErr w:type="spellEnd"/>
      <w:r w:rsidR="00187AF1" w:rsidRPr="00187AF1">
        <w:rPr>
          <w:rFonts w:asciiTheme="majorHAnsi" w:eastAsia="Times New Roman" w:hAnsiTheme="majorHAnsi" w:cstheme="majorHAnsi"/>
          <w:lang w:eastAsia="it-IT"/>
        </w:rPr>
        <w:t xml:space="preserve"> da Porto, le attualissime attività di studio su Palladio e il suo tempo, e il ruolo di museo-laboratorio dell’istituzione cittadina. Un’occasione in più per conoscere Vicenza, Città bellissima.</w:t>
      </w:r>
    </w:p>
    <w:p w14:paraId="56E18FE2" w14:textId="77777777" w:rsidR="00F130AC" w:rsidRPr="000235CF" w:rsidRDefault="00F130AC" w:rsidP="00187AF1">
      <w:pPr>
        <w:snapToGrid w:val="0"/>
        <w:ind w:right="134"/>
        <w:jc w:val="both"/>
        <w:rPr>
          <w:rFonts w:asciiTheme="majorHAnsi" w:eastAsia="Times New Roman" w:hAnsiTheme="majorHAnsi" w:cstheme="majorHAnsi"/>
          <w:color w:val="385623" w:themeColor="accent6" w:themeShade="80"/>
          <w:lang w:eastAsia="it-IT"/>
        </w:rPr>
      </w:pPr>
      <w:bookmarkStart w:id="0" w:name="_GoBack"/>
      <w:bookmarkEnd w:id="0"/>
    </w:p>
    <w:p w14:paraId="1F1E8175" w14:textId="36BF94EA" w:rsidR="00AA7959" w:rsidRPr="000D5DAA" w:rsidRDefault="000235CF" w:rsidP="00187AF1">
      <w:pPr>
        <w:spacing w:after="0"/>
        <w:ind w:right="-427"/>
        <w:jc w:val="both"/>
        <w:rPr>
          <w:rFonts w:asciiTheme="majorHAnsi" w:eastAsia="Times New Roman" w:hAnsiTheme="majorHAnsi" w:cstheme="majorHAnsi"/>
          <w:lang w:eastAsia="it-IT"/>
        </w:rPr>
      </w:pPr>
      <w:r w:rsidRPr="000D5DAA">
        <w:rPr>
          <w:rFonts w:asciiTheme="majorHAnsi" w:eastAsia="Times New Roman" w:hAnsiTheme="majorHAnsi" w:cstheme="majorHAnsi"/>
          <w:lang w:eastAsia="it-IT"/>
        </w:rPr>
        <w:t>È online i</w:t>
      </w:r>
      <w:r w:rsidR="00187AF1" w:rsidRPr="000D5DAA">
        <w:rPr>
          <w:rFonts w:asciiTheme="majorHAnsi" w:eastAsia="Times New Roman" w:hAnsiTheme="majorHAnsi" w:cstheme="majorHAnsi"/>
          <w:lang w:eastAsia="it-IT"/>
        </w:rPr>
        <w:t xml:space="preserve">l nuovo sito </w:t>
      </w:r>
      <w:r w:rsidR="00187AF1" w:rsidRPr="000D5DAA">
        <w:rPr>
          <w:rFonts w:asciiTheme="majorHAnsi" w:eastAsia="Times New Roman" w:hAnsiTheme="majorHAnsi" w:cstheme="majorHAnsi"/>
          <w:u w:val="single"/>
          <w:lang w:eastAsia="it-IT"/>
        </w:rPr>
        <w:t>www.palladiomuseum.org</w:t>
      </w:r>
      <w:r w:rsidR="00187AF1" w:rsidRPr="000D5DAA">
        <w:rPr>
          <w:rFonts w:asciiTheme="majorHAnsi" w:eastAsia="Times New Roman" w:hAnsiTheme="majorHAnsi" w:cstheme="majorHAnsi"/>
          <w:lang w:eastAsia="it-IT"/>
        </w:rPr>
        <w:t xml:space="preserve"> </w:t>
      </w:r>
    </w:p>
    <w:p w14:paraId="702F7052" w14:textId="66F4E0E3" w:rsidR="002B3B53" w:rsidRDefault="002B3B53" w:rsidP="002B3B53">
      <w:pPr>
        <w:spacing w:after="0"/>
        <w:ind w:right="-427"/>
        <w:jc w:val="both"/>
        <w:rPr>
          <w:rFonts w:asciiTheme="majorHAnsi" w:hAnsiTheme="majorHAnsi" w:cstheme="majorHAnsi"/>
        </w:rPr>
      </w:pPr>
    </w:p>
    <w:p w14:paraId="351AC9EF" w14:textId="77777777" w:rsidR="002B3B53" w:rsidRDefault="002B3B53" w:rsidP="002B3B53">
      <w:pPr>
        <w:spacing w:after="0"/>
        <w:ind w:right="-427"/>
        <w:jc w:val="both"/>
        <w:rPr>
          <w:rFonts w:asciiTheme="majorHAnsi" w:hAnsiTheme="majorHAnsi" w:cstheme="majorHAnsi"/>
        </w:rPr>
      </w:pPr>
      <w:r>
        <w:rPr>
          <w:rFonts w:asciiTheme="majorHAnsi" w:hAnsiTheme="majorHAnsi" w:cstheme="majorHAnsi"/>
        </w:rPr>
        <w:t xml:space="preserve">Cartella stampa e immagini: </w:t>
      </w:r>
      <w:r w:rsidRPr="002B3B53">
        <w:rPr>
          <w:rFonts w:asciiTheme="majorHAnsi" w:hAnsiTheme="majorHAnsi" w:cstheme="majorHAnsi"/>
          <w:b/>
        </w:rPr>
        <w:t>www.palladiomuseum.org/decennale</w:t>
      </w:r>
    </w:p>
    <w:p w14:paraId="5DBD6C2C" w14:textId="46EBC1E7" w:rsidR="00F130AC" w:rsidRDefault="00F130AC" w:rsidP="002B3B53">
      <w:pPr>
        <w:spacing w:after="0"/>
        <w:ind w:right="-427"/>
        <w:jc w:val="both"/>
        <w:rPr>
          <w:rFonts w:asciiTheme="majorHAnsi" w:hAnsiTheme="majorHAnsi" w:cstheme="majorHAnsi"/>
        </w:rPr>
      </w:pPr>
    </w:p>
    <w:p w14:paraId="5D7AA6AA" w14:textId="156BE7EB" w:rsidR="00F130AC" w:rsidRDefault="000D5DAA" w:rsidP="005A2D85">
      <w:pPr>
        <w:spacing w:after="0"/>
        <w:ind w:right="140"/>
        <w:jc w:val="right"/>
        <w:rPr>
          <w:rFonts w:asciiTheme="majorHAnsi" w:hAnsiTheme="majorHAnsi" w:cstheme="majorHAnsi"/>
        </w:rPr>
      </w:pPr>
      <w:r>
        <w:rPr>
          <w:rFonts w:asciiTheme="majorHAnsi" w:hAnsiTheme="majorHAnsi" w:cstheme="majorHAnsi"/>
          <w:noProof/>
          <w:lang w:eastAsia="it-IT"/>
        </w:rPr>
        <w:drawing>
          <wp:inline distT="0" distB="0" distL="0" distR="0" wp14:anchorId="67ACE7C1" wp14:editId="1CCA98A4">
            <wp:extent cx="1369418" cy="1371600"/>
            <wp:effectExtent l="0" t="0" r="254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r.png"/>
                    <pic:cNvPicPr/>
                  </pic:nvPicPr>
                  <pic:blipFill rotWithShape="1">
                    <a:blip r:embed="rId8"/>
                    <a:srcRect l="3280" t="3130" r="3192" b="3192"/>
                    <a:stretch/>
                  </pic:blipFill>
                  <pic:spPr bwMode="auto">
                    <a:xfrm>
                      <a:off x="0" y="0"/>
                      <a:ext cx="1404203" cy="140644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sectPr w:rsidR="00F130AC" w:rsidSect="00BB5B9F">
      <w:headerReference w:type="default" r:id="rId9"/>
      <w:footerReference w:type="default" r:id="rId10"/>
      <w:pgSz w:w="11906" w:h="16838"/>
      <w:pgMar w:top="2835" w:right="1701" w:bottom="1559" w:left="241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9E329" w14:textId="77777777" w:rsidR="00057553" w:rsidRDefault="00057553" w:rsidP="00F22C01">
      <w:pPr>
        <w:spacing w:after="0" w:line="240" w:lineRule="auto"/>
      </w:pPr>
      <w:r>
        <w:separator/>
      </w:r>
    </w:p>
  </w:endnote>
  <w:endnote w:type="continuationSeparator" w:id="0">
    <w:p w14:paraId="5837F0E3" w14:textId="77777777" w:rsidR="00057553" w:rsidRDefault="00057553" w:rsidP="00F22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onospac821 BT Roman">
    <w:panose1 w:val="020B0609020202020204"/>
    <w:charset w:val="00"/>
    <w:family w:val="modern"/>
    <w:pitch w:val="fixed"/>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D3953" w14:textId="77777777" w:rsidR="00B15C47" w:rsidRDefault="00B15C47" w:rsidP="00F22C01">
    <w:pPr>
      <w:pStyle w:val="Pidipagina"/>
      <w:ind w:left="-24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6F336" w14:textId="77777777" w:rsidR="00057553" w:rsidRDefault="00057553" w:rsidP="00F22C01">
      <w:pPr>
        <w:spacing w:after="0" w:line="240" w:lineRule="auto"/>
      </w:pPr>
      <w:r>
        <w:separator/>
      </w:r>
    </w:p>
  </w:footnote>
  <w:footnote w:type="continuationSeparator" w:id="0">
    <w:p w14:paraId="0CC66ED1" w14:textId="77777777" w:rsidR="00057553" w:rsidRDefault="00057553" w:rsidP="00F22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FF9CB" w14:textId="77777777" w:rsidR="00B15C47" w:rsidRDefault="00B15C47" w:rsidP="00F22C01">
    <w:pPr>
      <w:pStyle w:val="Intestazione"/>
      <w:ind w:left="-2410"/>
    </w:pPr>
    <w:r>
      <w:rPr>
        <w:noProof/>
        <w:lang w:eastAsia="it-IT"/>
      </w:rPr>
      <w:drawing>
        <wp:anchor distT="0" distB="0" distL="114300" distR="114300" simplePos="0" relativeHeight="251657728" behindDoc="1" locked="0" layoutInCell="1" allowOverlap="1" wp14:anchorId="5B0C51D1" wp14:editId="02ABB744">
          <wp:simplePos x="0" y="0"/>
          <wp:positionH relativeFrom="column">
            <wp:posOffset>-1530350</wp:posOffset>
          </wp:positionH>
          <wp:positionV relativeFrom="paragraph">
            <wp:posOffset>0</wp:posOffset>
          </wp:positionV>
          <wp:extent cx="7560310" cy="10699115"/>
          <wp:effectExtent l="0" t="0" r="0" b="0"/>
          <wp:wrapNone/>
          <wp:docPr id="5"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87F15"/>
    <w:multiLevelType w:val="hybridMultilevel"/>
    <w:tmpl w:val="AE00E42C"/>
    <w:lvl w:ilvl="0" w:tplc="74B4C032">
      <w:numFmt w:val="bullet"/>
      <w:lvlText w:val=""/>
      <w:lvlJc w:val="left"/>
      <w:pPr>
        <w:ind w:left="720" w:hanging="360"/>
      </w:pPr>
      <w:rPr>
        <w:rFonts w:ascii="Wingdings" w:eastAsia="Calibr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B315A4"/>
    <w:multiLevelType w:val="hybridMultilevel"/>
    <w:tmpl w:val="E19CC3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7D188D"/>
    <w:multiLevelType w:val="hybridMultilevel"/>
    <w:tmpl w:val="014AEA12"/>
    <w:lvl w:ilvl="0" w:tplc="74B4C032">
      <w:numFmt w:val="bullet"/>
      <w:lvlText w:val=""/>
      <w:lvlJc w:val="left"/>
      <w:pPr>
        <w:ind w:left="720" w:hanging="360"/>
      </w:pPr>
      <w:rPr>
        <w:rFonts w:ascii="Wingdings" w:eastAsia="Calibr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8F42BBB"/>
    <w:multiLevelType w:val="hybridMultilevel"/>
    <w:tmpl w:val="CC3A51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08"/>
  <w:autoHyphenation/>
  <w:hyphenationZone w:val="284"/>
  <w:doNotHyphenateCap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01"/>
    <w:rsid w:val="000235CF"/>
    <w:rsid w:val="00057553"/>
    <w:rsid w:val="000D5DAA"/>
    <w:rsid w:val="00102FBF"/>
    <w:rsid w:val="001136CA"/>
    <w:rsid w:val="00124BB4"/>
    <w:rsid w:val="00187AF1"/>
    <w:rsid w:val="001E000A"/>
    <w:rsid w:val="001E6D71"/>
    <w:rsid w:val="001E766D"/>
    <w:rsid w:val="002A520E"/>
    <w:rsid w:val="002B3B53"/>
    <w:rsid w:val="002C20CB"/>
    <w:rsid w:val="002F0081"/>
    <w:rsid w:val="00303454"/>
    <w:rsid w:val="003C1E4B"/>
    <w:rsid w:val="003D37DF"/>
    <w:rsid w:val="004064D9"/>
    <w:rsid w:val="00431F3A"/>
    <w:rsid w:val="004626A8"/>
    <w:rsid w:val="004C22D9"/>
    <w:rsid w:val="004E08E9"/>
    <w:rsid w:val="004F2A5F"/>
    <w:rsid w:val="00514F8B"/>
    <w:rsid w:val="00556D45"/>
    <w:rsid w:val="005A0089"/>
    <w:rsid w:val="005A2D85"/>
    <w:rsid w:val="005C3383"/>
    <w:rsid w:val="005C49DD"/>
    <w:rsid w:val="00614C5F"/>
    <w:rsid w:val="0066338E"/>
    <w:rsid w:val="0068150B"/>
    <w:rsid w:val="00682EA9"/>
    <w:rsid w:val="00723D1B"/>
    <w:rsid w:val="007305BC"/>
    <w:rsid w:val="0075090C"/>
    <w:rsid w:val="00784F9F"/>
    <w:rsid w:val="00795095"/>
    <w:rsid w:val="007A13AF"/>
    <w:rsid w:val="007F441A"/>
    <w:rsid w:val="0081404E"/>
    <w:rsid w:val="00814DDB"/>
    <w:rsid w:val="008252A4"/>
    <w:rsid w:val="008A087D"/>
    <w:rsid w:val="008A2525"/>
    <w:rsid w:val="008D41A8"/>
    <w:rsid w:val="008E00C3"/>
    <w:rsid w:val="008F12D8"/>
    <w:rsid w:val="00954E6B"/>
    <w:rsid w:val="009A446A"/>
    <w:rsid w:val="009B46DA"/>
    <w:rsid w:val="00A00BBF"/>
    <w:rsid w:val="00A25435"/>
    <w:rsid w:val="00A271A7"/>
    <w:rsid w:val="00A662D4"/>
    <w:rsid w:val="00AA7959"/>
    <w:rsid w:val="00AD0D3E"/>
    <w:rsid w:val="00B109E3"/>
    <w:rsid w:val="00B15C47"/>
    <w:rsid w:val="00B167D2"/>
    <w:rsid w:val="00B53DD7"/>
    <w:rsid w:val="00B6641E"/>
    <w:rsid w:val="00BB5B9F"/>
    <w:rsid w:val="00BF0B9B"/>
    <w:rsid w:val="00BF4EE4"/>
    <w:rsid w:val="00C030FA"/>
    <w:rsid w:val="00C10487"/>
    <w:rsid w:val="00C12B07"/>
    <w:rsid w:val="00C132B1"/>
    <w:rsid w:val="00C43C84"/>
    <w:rsid w:val="00C82F72"/>
    <w:rsid w:val="00C84D82"/>
    <w:rsid w:val="00CA5B8D"/>
    <w:rsid w:val="00CD0DC9"/>
    <w:rsid w:val="00D52F88"/>
    <w:rsid w:val="00D76D11"/>
    <w:rsid w:val="00D76E04"/>
    <w:rsid w:val="00D9013A"/>
    <w:rsid w:val="00DA6CB2"/>
    <w:rsid w:val="00DE2752"/>
    <w:rsid w:val="00E2039D"/>
    <w:rsid w:val="00E4041D"/>
    <w:rsid w:val="00E45ED3"/>
    <w:rsid w:val="00EC7AF3"/>
    <w:rsid w:val="00F130AC"/>
    <w:rsid w:val="00F22C01"/>
    <w:rsid w:val="00FB256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868C44"/>
  <w15:docId w15:val="{478E6E43-5EC2-5948-A2C1-0881BA81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6D11"/>
    <w:pPr>
      <w:spacing w:after="80" w:line="276" w:lineRule="auto"/>
    </w:pPr>
    <w:rPr>
      <w:sz w:val="22"/>
      <w:szCs w:val="22"/>
      <w:lang w:eastAsia="en-US"/>
    </w:rPr>
  </w:style>
  <w:style w:type="paragraph" w:styleId="Titolo1">
    <w:name w:val="heading 1"/>
    <w:basedOn w:val="Normale"/>
    <w:next w:val="Normale"/>
    <w:link w:val="Titolo1Carattere"/>
    <w:uiPriority w:val="9"/>
    <w:qFormat/>
    <w:rsid w:val="00BB5B9F"/>
    <w:pPr>
      <w:keepNext/>
      <w:keepLines/>
      <w:spacing w:before="240" w:after="0"/>
      <w:outlineLvl w:val="0"/>
    </w:pPr>
    <w:rPr>
      <w:rFonts w:ascii="Monospac821 BT Roman" w:eastAsia="Times New Roman" w:hAnsi="Monospac821 BT Roman"/>
      <w:color w:val="000000"/>
      <w:sz w:val="32"/>
      <w:szCs w:val="32"/>
    </w:rPr>
  </w:style>
  <w:style w:type="paragraph" w:styleId="Titolo2">
    <w:name w:val="heading 2"/>
    <w:basedOn w:val="Normale"/>
    <w:next w:val="Normale"/>
    <w:link w:val="Titolo2Carattere"/>
    <w:uiPriority w:val="9"/>
    <w:unhideWhenUsed/>
    <w:qFormat/>
    <w:rsid w:val="00BB5B9F"/>
    <w:pPr>
      <w:keepNext/>
      <w:keepLines/>
      <w:spacing w:before="80" w:after="0"/>
      <w:outlineLvl w:val="1"/>
    </w:pPr>
    <w:rPr>
      <w:rFonts w:ascii="Monospac821 BT Roman" w:eastAsia="Times New Roman" w:hAnsi="Monospac821 BT Roman"/>
      <w:color w:val="000000"/>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2C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2C01"/>
  </w:style>
  <w:style w:type="paragraph" w:styleId="Pidipagina">
    <w:name w:val="footer"/>
    <w:basedOn w:val="Normale"/>
    <w:link w:val="PidipaginaCarattere"/>
    <w:uiPriority w:val="99"/>
    <w:unhideWhenUsed/>
    <w:rsid w:val="00F22C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2C01"/>
  </w:style>
  <w:style w:type="paragraph" w:styleId="Testofumetto">
    <w:name w:val="Balloon Text"/>
    <w:basedOn w:val="Normale"/>
    <w:link w:val="TestofumettoCarattere"/>
    <w:uiPriority w:val="99"/>
    <w:semiHidden/>
    <w:unhideWhenUsed/>
    <w:rsid w:val="00F22C01"/>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F22C01"/>
    <w:rPr>
      <w:rFonts w:ascii="Tahoma" w:hAnsi="Tahoma" w:cs="Tahoma"/>
      <w:sz w:val="16"/>
      <w:szCs w:val="16"/>
    </w:rPr>
  </w:style>
  <w:style w:type="paragraph" w:styleId="NormaleWeb">
    <w:name w:val="Normal (Web)"/>
    <w:basedOn w:val="Normale"/>
    <w:uiPriority w:val="99"/>
    <w:unhideWhenUsed/>
    <w:rsid w:val="00BB5B9F"/>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1Carattere">
    <w:name w:val="Titolo 1 Carattere"/>
    <w:link w:val="Titolo1"/>
    <w:uiPriority w:val="9"/>
    <w:rsid w:val="00BB5B9F"/>
    <w:rPr>
      <w:rFonts w:ascii="Monospac821 BT Roman" w:eastAsia="Times New Roman" w:hAnsi="Monospac821 BT Roman" w:cs="Times New Roman"/>
      <w:color w:val="000000"/>
      <w:sz w:val="32"/>
      <w:szCs w:val="32"/>
      <w:lang w:eastAsia="en-US"/>
    </w:rPr>
  </w:style>
  <w:style w:type="character" w:customStyle="1" w:styleId="Titolo2Carattere">
    <w:name w:val="Titolo 2 Carattere"/>
    <w:link w:val="Titolo2"/>
    <w:uiPriority w:val="9"/>
    <w:rsid w:val="00BB5B9F"/>
    <w:rPr>
      <w:rFonts w:ascii="Monospac821 BT Roman" w:eastAsia="Times New Roman" w:hAnsi="Monospac821 BT Roman" w:cs="Times New Roman"/>
      <w:color w:val="000000"/>
      <w:sz w:val="26"/>
      <w:szCs w:val="26"/>
      <w:lang w:eastAsia="en-US"/>
    </w:rPr>
  </w:style>
  <w:style w:type="paragraph" w:customStyle="1" w:styleId="p1">
    <w:name w:val="p1"/>
    <w:basedOn w:val="Normale"/>
    <w:rsid w:val="009A446A"/>
    <w:pPr>
      <w:shd w:val="clear" w:color="auto" w:fill="FEFEFE"/>
      <w:spacing w:after="0" w:line="240" w:lineRule="auto"/>
    </w:pPr>
    <w:rPr>
      <w:rFonts w:ascii="Georgia" w:eastAsiaTheme="minorHAnsi" w:hAnsi="Georgia"/>
      <w:color w:val="222222"/>
      <w:lang w:eastAsia="it-IT"/>
    </w:rPr>
  </w:style>
  <w:style w:type="character" w:customStyle="1" w:styleId="s1">
    <w:name w:val="s1"/>
    <w:basedOn w:val="Carpredefinitoparagrafo"/>
    <w:rsid w:val="009A446A"/>
  </w:style>
  <w:style w:type="paragraph" w:styleId="Paragrafoelenco">
    <w:name w:val="List Paragraph"/>
    <w:basedOn w:val="Normale"/>
    <w:uiPriority w:val="72"/>
    <w:qFormat/>
    <w:rsid w:val="00AA7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3272">
      <w:bodyDiv w:val="1"/>
      <w:marLeft w:val="0"/>
      <w:marRight w:val="0"/>
      <w:marTop w:val="0"/>
      <w:marBottom w:val="0"/>
      <w:divBdr>
        <w:top w:val="none" w:sz="0" w:space="0" w:color="auto"/>
        <w:left w:val="none" w:sz="0" w:space="0" w:color="auto"/>
        <w:bottom w:val="none" w:sz="0" w:space="0" w:color="auto"/>
        <w:right w:val="none" w:sz="0" w:space="0" w:color="auto"/>
      </w:divBdr>
      <w:divsChild>
        <w:div w:id="757482327">
          <w:marLeft w:val="0"/>
          <w:marRight w:val="0"/>
          <w:marTop w:val="0"/>
          <w:marBottom w:val="0"/>
          <w:divBdr>
            <w:top w:val="none" w:sz="0" w:space="0" w:color="auto"/>
            <w:left w:val="none" w:sz="0" w:space="0" w:color="auto"/>
            <w:bottom w:val="none" w:sz="0" w:space="0" w:color="auto"/>
            <w:right w:val="none" w:sz="0" w:space="0" w:color="auto"/>
          </w:divBdr>
          <w:divsChild>
            <w:div w:id="611204178">
              <w:marLeft w:val="0"/>
              <w:marRight w:val="0"/>
              <w:marTop w:val="0"/>
              <w:marBottom w:val="0"/>
              <w:divBdr>
                <w:top w:val="none" w:sz="0" w:space="0" w:color="auto"/>
                <w:left w:val="none" w:sz="0" w:space="0" w:color="auto"/>
                <w:bottom w:val="none" w:sz="0" w:space="0" w:color="auto"/>
                <w:right w:val="none" w:sz="0" w:space="0" w:color="auto"/>
              </w:divBdr>
              <w:divsChild>
                <w:div w:id="7500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68390">
      <w:bodyDiv w:val="1"/>
      <w:marLeft w:val="0"/>
      <w:marRight w:val="0"/>
      <w:marTop w:val="0"/>
      <w:marBottom w:val="0"/>
      <w:divBdr>
        <w:top w:val="none" w:sz="0" w:space="0" w:color="auto"/>
        <w:left w:val="none" w:sz="0" w:space="0" w:color="auto"/>
        <w:bottom w:val="none" w:sz="0" w:space="0" w:color="auto"/>
        <w:right w:val="none" w:sz="0" w:space="0" w:color="auto"/>
      </w:divBdr>
      <w:divsChild>
        <w:div w:id="955602753">
          <w:marLeft w:val="0"/>
          <w:marRight w:val="0"/>
          <w:marTop w:val="0"/>
          <w:marBottom w:val="0"/>
          <w:divBdr>
            <w:top w:val="none" w:sz="0" w:space="0" w:color="auto"/>
            <w:left w:val="none" w:sz="0" w:space="0" w:color="auto"/>
            <w:bottom w:val="none" w:sz="0" w:space="0" w:color="auto"/>
            <w:right w:val="none" w:sz="0" w:space="0" w:color="auto"/>
          </w:divBdr>
          <w:divsChild>
            <w:div w:id="1813016478">
              <w:marLeft w:val="0"/>
              <w:marRight w:val="0"/>
              <w:marTop w:val="0"/>
              <w:marBottom w:val="0"/>
              <w:divBdr>
                <w:top w:val="none" w:sz="0" w:space="0" w:color="auto"/>
                <w:left w:val="none" w:sz="0" w:space="0" w:color="auto"/>
                <w:bottom w:val="none" w:sz="0" w:space="0" w:color="auto"/>
                <w:right w:val="none" w:sz="0" w:space="0" w:color="auto"/>
              </w:divBdr>
              <w:divsChild>
                <w:div w:id="7886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27013">
      <w:bodyDiv w:val="1"/>
      <w:marLeft w:val="0"/>
      <w:marRight w:val="0"/>
      <w:marTop w:val="0"/>
      <w:marBottom w:val="0"/>
      <w:divBdr>
        <w:top w:val="none" w:sz="0" w:space="0" w:color="auto"/>
        <w:left w:val="none" w:sz="0" w:space="0" w:color="auto"/>
        <w:bottom w:val="none" w:sz="0" w:space="0" w:color="auto"/>
        <w:right w:val="none" w:sz="0" w:space="0" w:color="auto"/>
      </w:divBdr>
      <w:divsChild>
        <w:div w:id="224218161">
          <w:marLeft w:val="0"/>
          <w:marRight w:val="0"/>
          <w:marTop w:val="0"/>
          <w:marBottom w:val="0"/>
          <w:divBdr>
            <w:top w:val="none" w:sz="0" w:space="0" w:color="auto"/>
            <w:left w:val="none" w:sz="0" w:space="0" w:color="auto"/>
            <w:bottom w:val="none" w:sz="0" w:space="0" w:color="auto"/>
            <w:right w:val="none" w:sz="0" w:space="0" w:color="auto"/>
          </w:divBdr>
          <w:divsChild>
            <w:div w:id="78406626">
              <w:marLeft w:val="0"/>
              <w:marRight w:val="0"/>
              <w:marTop w:val="0"/>
              <w:marBottom w:val="0"/>
              <w:divBdr>
                <w:top w:val="none" w:sz="0" w:space="0" w:color="auto"/>
                <w:left w:val="none" w:sz="0" w:space="0" w:color="auto"/>
                <w:bottom w:val="none" w:sz="0" w:space="0" w:color="auto"/>
                <w:right w:val="none" w:sz="0" w:space="0" w:color="auto"/>
              </w:divBdr>
              <w:divsChild>
                <w:div w:id="12353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58580">
      <w:bodyDiv w:val="1"/>
      <w:marLeft w:val="0"/>
      <w:marRight w:val="0"/>
      <w:marTop w:val="0"/>
      <w:marBottom w:val="0"/>
      <w:divBdr>
        <w:top w:val="none" w:sz="0" w:space="0" w:color="auto"/>
        <w:left w:val="none" w:sz="0" w:space="0" w:color="auto"/>
        <w:bottom w:val="none" w:sz="0" w:space="0" w:color="auto"/>
        <w:right w:val="none" w:sz="0" w:space="0" w:color="auto"/>
      </w:divBdr>
      <w:divsChild>
        <w:div w:id="346903939">
          <w:marLeft w:val="0"/>
          <w:marRight w:val="0"/>
          <w:marTop w:val="0"/>
          <w:marBottom w:val="0"/>
          <w:divBdr>
            <w:top w:val="none" w:sz="0" w:space="0" w:color="auto"/>
            <w:left w:val="none" w:sz="0" w:space="0" w:color="auto"/>
            <w:bottom w:val="none" w:sz="0" w:space="0" w:color="auto"/>
            <w:right w:val="none" w:sz="0" w:space="0" w:color="auto"/>
          </w:divBdr>
          <w:divsChild>
            <w:div w:id="1542594773">
              <w:marLeft w:val="0"/>
              <w:marRight w:val="0"/>
              <w:marTop w:val="0"/>
              <w:marBottom w:val="0"/>
              <w:divBdr>
                <w:top w:val="none" w:sz="0" w:space="0" w:color="auto"/>
                <w:left w:val="none" w:sz="0" w:space="0" w:color="auto"/>
                <w:bottom w:val="none" w:sz="0" w:space="0" w:color="auto"/>
                <w:right w:val="none" w:sz="0" w:space="0" w:color="auto"/>
              </w:divBdr>
              <w:divsChild>
                <w:div w:id="11809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67721">
      <w:bodyDiv w:val="1"/>
      <w:marLeft w:val="0"/>
      <w:marRight w:val="0"/>
      <w:marTop w:val="0"/>
      <w:marBottom w:val="0"/>
      <w:divBdr>
        <w:top w:val="none" w:sz="0" w:space="0" w:color="auto"/>
        <w:left w:val="none" w:sz="0" w:space="0" w:color="auto"/>
        <w:bottom w:val="none" w:sz="0" w:space="0" w:color="auto"/>
        <w:right w:val="none" w:sz="0" w:space="0" w:color="auto"/>
      </w:divBdr>
    </w:div>
    <w:div w:id="730691530">
      <w:bodyDiv w:val="1"/>
      <w:marLeft w:val="0"/>
      <w:marRight w:val="0"/>
      <w:marTop w:val="0"/>
      <w:marBottom w:val="0"/>
      <w:divBdr>
        <w:top w:val="none" w:sz="0" w:space="0" w:color="auto"/>
        <w:left w:val="none" w:sz="0" w:space="0" w:color="auto"/>
        <w:bottom w:val="none" w:sz="0" w:space="0" w:color="auto"/>
        <w:right w:val="none" w:sz="0" w:space="0" w:color="auto"/>
      </w:divBdr>
    </w:div>
    <w:div w:id="811993313">
      <w:bodyDiv w:val="1"/>
      <w:marLeft w:val="0"/>
      <w:marRight w:val="0"/>
      <w:marTop w:val="0"/>
      <w:marBottom w:val="0"/>
      <w:divBdr>
        <w:top w:val="none" w:sz="0" w:space="0" w:color="auto"/>
        <w:left w:val="none" w:sz="0" w:space="0" w:color="auto"/>
        <w:bottom w:val="none" w:sz="0" w:space="0" w:color="auto"/>
        <w:right w:val="none" w:sz="0" w:space="0" w:color="auto"/>
      </w:divBdr>
      <w:divsChild>
        <w:div w:id="1151555244">
          <w:marLeft w:val="0"/>
          <w:marRight w:val="0"/>
          <w:marTop w:val="0"/>
          <w:marBottom w:val="0"/>
          <w:divBdr>
            <w:top w:val="none" w:sz="0" w:space="0" w:color="auto"/>
            <w:left w:val="none" w:sz="0" w:space="0" w:color="auto"/>
            <w:bottom w:val="none" w:sz="0" w:space="0" w:color="auto"/>
            <w:right w:val="none" w:sz="0" w:space="0" w:color="auto"/>
          </w:divBdr>
          <w:divsChild>
            <w:div w:id="1742367623">
              <w:marLeft w:val="0"/>
              <w:marRight w:val="0"/>
              <w:marTop w:val="0"/>
              <w:marBottom w:val="0"/>
              <w:divBdr>
                <w:top w:val="none" w:sz="0" w:space="0" w:color="auto"/>
                <w:left w:val="none" w:sz="0" w:space="0" w:color="auto"/>
                <w:bottom w:val="none" w:sz="0" w:space="0" w:color="auto"/>
                <w:right w:val="none" w:sz="0" w:space="0" w:color="auto"/>
              </w:divBdr>
              <w:divsChild>
                <w:div w:id="10020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1101">
      <w:bodyDiv w:val="1"/>
      <w:marLeft w:val="0"/>
      <w:marRight w:val="0"/>
      <w:marTop w:val="0"/>
      <w:marBottom w:val="0"/>
      <w:divBdr>
        <w:top w:val="none" w:sz="0" w:space="0" w:color="auto"/>
        <w:left w:val="none" w:sz="0" w:space="0" w:color="auto"/>
        <w:bottom w:val="none" w:sz="0" w:space="0" w:color="auto"/>
        <w:right w:val="none" w:sz="0" w:space="0" w:color="auto"/>
      </w:divBdr>
    </w:div>
    <w:div w:id="1848789111">
      <w:bodyDiv w:val="1"/>
      <w:marLeft w:val="0"/>
      <w:marRight w:val="0"/>
      <w:marTop w:val="0"/>
      <w:marBottom w:val="0"/>
      <w:divBdr>
        <w:top w:val="none" w:sz="0" w:space="0" w:color="auto"/>
        <w:left w:val="none" w:sz="0" w:space="0" w:color="auto"/>
        <w:bottom w:val="none" w:sz="0" w:space="0" w:color="auto"/>
        <w:right w:val="none" w:sz="0" w:space="0" w:color="auto"/>
      </w:divBdr>
    </w:div>
    <w:div w:id="1968853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B6943-AEA1-DD4E-AC13-424460FE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1195</Words>
  <Characters>6812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Utente01</dc:creator>
  <cp:keywords/>
  <cp:lastModifiedBy>Francesco Marcorin</cp:lastModifiedBy>
  <cp:revision>3</cp:revision>
  <cp:lastPrinted>2022-09-21T15:02:00Z</cp:lastPrinted>
  <dcterms:created xsi:type="dcterms:W3CDTF">2022-09-22T07:49:00Z</dcterms:created>
  <dcterms:modified xsi:type="dcterms:W3CDTF">2022-09-22T07:49:00Z</dcterms:modified>
</cp:coreProperties>
</file>